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42AE2" w:rsidRPr="00EE05AD" w:rsidRDefault="00675AD0" w:rsidP="3D367C10">
      <w:pPr>
        <w:ind w:left="0" w:hanging="2"/>
        <w:rPr>
          <w:b/>
          <w:bCs/>
          <w:i/>
          <w:iCs/>
          <w:sz w:val="22"/>
          <w:szCs w:val="22"/>
          <w:lang w:val="ro-RO"/>
        </w:rPr>
      </w:pPr>
      <w:r w:rsidRPr="00EE05AD">
        <w:rPr>
          <w:b/>
          <w:bCs/>
          <w:i/>
          <w:iCs/>
          <w:sz w:val="22"/>
          <w:szCs w:val="22"/>
          <w:lang w:val="ro-RO"/>
        </w:rPr>
        <w:t>Anexa 3</w:t>
      </w:r>
    </w:p>
    <w:p w14:paraId="00000002" w14:textId="77777777" w:rsidR="00C42AE2" w:rsidRPr="00EE05AD" w:rsidRDefault="00C42AE2" w:rsidP="3D367C10">
      <w:pPr>
        <w:ind w:left="0" w:hanging="2"/>
        <w:rPr>
          <w:b/>
          <w:bCs/>
          <w:i/>
          <w:iCs/>
          <w:sz w:val="22"/>
          <w:szCs w:val="22"/>
          <w:lang w:val="ro-RO"/>
        </w:rPr>
      </w:pPr>
    </w:p>
    <w:p w14:paraId="00000003" w14:textId="77777777" w:rsidR="00C42AE2" w:rsidRPr="00EE05AD" w:rsidRDefault="00C42AE2" w:rsidP="3D367C10">
      <w:pPr>
        <w:ind w:left="0" w:hanging="2"/>
        <w:jc w:val="center"/>
        <w:rPr>
          <w:sz w:val="22"/>
          <w:szCs w:val="22"/>
          <w:lang w:val="ro-RO"/>
        </w:rPr>
      </w:pPr>
    </w:p>
    <w:p w14:paraId="00000004" w14:textId="77777777" w:rsidR="00C42AE2" w:rsidRPr="00EE05AD" w:rsidRDefault="00675AD0" w:rsidP="3D367C10">
      <w:pPr>
        <w:ind w:left="0" w:hanging="2"/>
        <w:jc w:val="center"/>
        <w:rPr>
          <w:sz w:val="22"/>
          <w:szCs w:val="22"/>
          <w:lang w:val="ro-RO"/>
        </w:rPr>
      </w:pPr>
      <w:r w:rsidRPr="00EE05AD">
        <w:rPr>
          <w:b/>
          <w:bCs/>
          <w:sz w:val="22"/>
          <w:szCs w:val="22"/>
          <w:lang w:val="ro-RO"/>
        </w:rPr>
        <w:t>DECLARAŢIE DE ELIGIBILITATE</w:t>
      </w:r>
    </w:p>
    <w:p w14:paraId="00000005" w14:textId="77777777" w:rsidR="00C42AE2" w:rsidRPr="00EE05AD" w:rsidRDefault="00C42AE2" w:rsidP="3D367C10">
      <w:pPr>
        <w:ind w:left="0" w:hanging="2"/>
        <w:jc w:val="both"/>
        <w:rPr>
          <w:sz w:val="22"/>
          <w:szCs w:val="22"/>
          <w:lang w:val="ro-RO"/>
        </w:rPr>
      </w:pPr>
    </w:p>
    <w:p w14:paraId="00000006" w14:textId="77777777" w:rsidR="00C42AE2" w:rsidRPr="00EE05AD" w:rsidRDefault="00C42AE2" w:rsidP="3D367C10">
      <w:pPr>
        <w:ind w:left="0" w:hanging="2"/>
        <w:jc w:val="both"/>
        <w:rPr>
          <w:sz w:val="22"/>
          <w:szCs w:val="22"/>
          <w:lang w:val="ro-RO"/>
        </w:rPr>
      </w:pPr>
    </w:p>
    <w:p w14:paraId="00000007" w14:textId="4BE641E9" w:rsidR="00C42AE2" w:rsidRPr="00EE05AD" w:rsidRDefault="002A1926" w:rsidP="002A1926">
      <w:pPr>
        <w:ind w:left="0" w:hanging="2"/>
        <w:jc w:val="both"/>
        <w:rPr>
          <w:lang w:val="ro-RO"/>
        </w:rPr>
      </w:pPr>
      <w:r w:rsidRPr="00EE05AD">
        <w:rPr>
          <w:lang w:val="ro-RO"/>
        </w:rPr>
        <w:tab/>
        <w:t xml:space="preserve">              </w:t>
      </w:r>
      <w:r w:rsidR="00675AD0" w:rsidRPr="00EE05AD">
        <w:rPr>
          <w:lang w:val="ro-RO"/>
        </w:rPr>
        <w:t xml:space="preserve">Subsemnatul </w:t>
      </w:r>
      <w:r w:rsidR="00675AD0" w:rsidRPr="00EE05AD">
        <w:rPr>
          <w:i/>
          <w:iCs/>
          <w:lang w:val="ro-RO"/>
        </w:rPr>
        <w:t>&lt;</w:t>
      </w:r>
      <w:r w:rsidR="00675AD0" w:rsidRPr="00962A7E">
        <w:rPr>
          <w:b/>
          <w:bCs/>
          <w:i/>
          <w:iCs/>
          <w:lang w:val="ro-RO"/>
        </w:rPr>
        <w:t>nume, prenume&gt;,</w:t>
      </w:r>
      <w:r w:rsidR="00675AD0" w:rsidRPr="00EE05AD">
        <w:rPr>
          <w:i/>
          <w:iCs/>
          <w:lang w:val="ro-RO"/>
        </w:rPr>
        <w:t xml:space="preserve"> </w:t>
      </w:r>
      <w:r w:rsidR="00675AD0" w:rsidRPr="00EE05AD">
        <w:rPr>
          <w:lang w:val="ro-RO"/>
        </w:rPr>
        <w:t>posesor al CI/BI seria….., nr……., eliberată de ............,</w:t>
      </w:r>
      <w:r w:rsidR="00675AD0" w:rsidRPr="00EE05AD">
        <w:rPr>
          <w:i/>
          <w:iCs/>
          <w:lang w:val="ro-RO"/>
        </w:rPr>
        <w:t xml:space="preserve">  </w:t>
      </w:r>
      <w:r w:rsidR="00675AD0" w:rsidRPr="00EE05AD">
        <w:rPr>
          <w:lang w:val="ro-RO"/>
        </w:rPr>
        <w:t xml:space="preserve"> în calitate de </w:t>
      </w:r>
      <w:r w:rsidR="00675AD0" w:rsidRPr="00EE05AD">
        <w:rPr>
          <w:i/>
          <w:iCs/>
          <w:lang w:val="ro-RO"/>
        </w:rPr>
        <w:t>&lt;</w:t>
      </w:r>
      <w:r w:rsidR="00675AD0" w:rsidRPr="00962A7E">
        <w:rPr>
          <w:b/>
          <w:bCs/>
          <w:i/>
          <w:iCs/>
          <w:lang w:val="ro-RO"/>
        </w:rPr>
        <w:t>funcţie / reprezentant legal / împuternicit&gt;</w:t>
      </w:r>
      <w:r w:rsidR="00675AD0" w:rsidRPr="00962A7E">
        <w:rPr>
          <w:b/>
          <w:bCs/>
          <w:lang w:val="ro-RO"/>
        </w:rPr>
        <w:t xml:space="preserve"> </w:t>
      </w:r>
      <w:r w:rsidR="00675AD0" w:rsidRPr="00EE05AD">
        <w:rPr>
          <w:lang w:val="ro-RO"/>
        </w:rPr>
        <w:t xml:space="preserve">al </w:t>
      </w:r>
      <w:r w:rsidR="00675AD0" w:rsidRPr="00962A7E">
        <w:rPr>
          <w:b/>
          <w:bCs/>
          <w:i/>
          <w:iCs/>
          <w:lang w:val="ro-RO"/>
        </w:rPr>
        <w:t>&lt;denumire partener</w:t>
      </w:r>
      <w:r w:rsidR="00675AD0" w:rsidRPr="00EE05AD">
        <w:rPr>
          <w:i/>
          <w:iCs/>
          <w:lang w:val="ro-RO"/>
        </w:rPr>
        <w:t>&gt;</w:t>
      </w:r>
      <w:r w:rsidR="00675AD0" w:rsidRPr="00EE05AD">
        <w:rPr>
          <w:lang w:val="ro-RO"/>
        </w:rPr>
        <w:t xml:space="preserve">, în vederea depunerii unei cereri de finanțare în cadrul Programului  Incluziune și Demnitate Socială 2021-2027; </w:t>
      </w:r>
      <w:r w:rsidR="7ED5DF07" w:rsidRPr="00EE05AD">
        <w:rPr>
          <w:b/>
          <w:bCs/>
          <w:color w:val="000000" w:themeColor="text1"/>
          <w:lang w:val="ro-RO"/>
        </w:rPr>
        <w:t>Prioritatea P01. Dezvoltarea locală plasată sub responsabilitatea comunității; Apel de proiecte “Facilitarea accesului la servicii de sprijin pentru persoanele vulnerabile din teritoriul Strategiei de Dezvoltare Locală Timișoara”</w:t>
      </w:r>
      <w:r w:rsidR="00675AD0" w:rsidRPr="00EE05AD">
        <w:rPr>
          <w:lang w:val="ro-RO"/>
        </w:rPr>
        <w:t xml:space="preserve">, </w:t>
      </w:r>
      <w:r w:rsidRPr="00EE05AD">
        <w:rPr>
          <w:b/>
          <w:bCs/>
          <w:lang w:val="ro-RO"/>
        </w:rPr>
        <w:t>Proiect “LOTUS – Oportunități și sprijin pentru persoane vulnerabile”</w:t>
      </w:r>
      <w:r w:rsidR="00675AD0" w:rsidRPr="00EE05AD">
        <w:rPr>
          <w:b/>
          <w:bCs/>
          <w:lang w:val="ro-RO"/>
        </w:rPr>
        <w:t>,</w:t>
      </w:r>
      <w:r w:rsidR="00675AD0" w:rsidRPr="00EE05AD">
        <w:rPr>
          <w:lang w:val="ro-RO"/>
        </w:rPr>
        <w:t xml:space="preserve"> </w:t>
      </w:r>
      <w:r w:rsidR="00675AD0" w:rsidRPr="00EE05AD">
        <w:rPr>
          <w:b/>
          <w:bCs/>
          <w:lang w:val="ro-RO"/>
        </w:rPr>
        <w:t>cunoscând prevederile legale privind falsul în declarații și falsul intelectual, declar următoarele:</w:t>
      </w:r>
    </w:p>
    <w:p w14:paraId="00000008" w14:textId="77777777" w:rsidR="00C42AE2" w:rsidRPr="00EE05AD" w:rsidRDefault="00C42AE2" w:rsidP="3D367C10">
      <w:pPr>
        <w:ind w:left="0" w:hanging="2"/>
        <w:jc w:val="both"/>
        <w:rPr>
          <w:b/>
          <w:bCs/>
          <w:lang w:val="ro-RO"/>
        </w:rPr>
      </w:pPr>
    </w:p>
    <w:p w14:paraId="00000009" w14:textId="08F1D3F9" w:rsidR="00C42AE2" w:rsidRPr="00EE05AD" w:rsidRDefault="00675AD0" w:rsidP="001559DD">
      <w:pPr>
        <w:pStyle w:val="ListParagraph"/>
        <w:numPr>
          <w:ilvl w:val="0"/>
          <w:numId w:val="10"/>
        </w:numPr>
        <w:ind w:leftChars="0" w:firstLineChars="0"/>
        <w:jc w:val="both"/>
        <w:rPr>
          <w:rFonts w:ascii="Times New Roman" w:eastAsia="Times New Roman" w:hAnsi="Times New Roman"/>
          <w:lang w:val="ro-RO"/>
        </w:rPr>
      </w:pPr>
      <w:r w:rsidRPr="00EE05AD">
        <w:rPr>
          <w:rFonts w:ascii="Times New Roman" w:eastAsia="Times New Roman" w:hAnsi="Times New Roman"/>
          <w:lang w:val="ro-RO"/>
        </w:rPr>
        <w:t xml:space="preserve">Partenerul se încadrează în categoria partenerilor eligibili conform prevederilor din </w:t>
      </w:r>
      <w:r w:rsidR="003E634B" w:rsidRPr="00EE05AD">
        <w:rPr>
          <w:rFonts w:ascii="Times New Roman" w:eastAsia="Times New Roman" w:hAnsi="Times New Roman"/>
          <w:lang w:val="ro-RO"/>
        </w:rPr>
        <w:t>Ghidul Solicitantului elaborat de Grupul de Acțiune Locală Timișoara</w:t>
      </w:r>
      <w:r w:rsidRPr="00EE05AD">
        <w:rPr>
          <w:rFonts w:ascii="Times New Roman" w:eastAsia="Times New Roman" w:hAnsi="Times New Roman"/>
          <w:lang w:val="ro-RO"/>
        </w:rPr>
        <w:t xml:space="preserve">; </w:t>
      </w:r>
    </w:p>
    <w:p w14:paraId="51A977B5" w14:textId="6473647F" w:rsidR="00A61901" w:rsidRPr="00A61901" w:rsidRDefault="00675AD0" w:rsidP="00A61901">
      <w:pPr>
        <w:pStyle w:val="ListParagraph"/>
        <w:numPr>
          <w:ilvl w:val="0"/>
          <w:numId w:val="10"/>
        </w:numPr>
        <w:ind w:leftChars="0" w:firstLineChars="0"/>
        <w:rPr>
          <w:rFonts w:ascii="Times New Roman" w:eastAsia="Times New Roman" w:hAnsi="Times New Roman"/>
          <w:lang w:val="ro-RO"/>
        </w:rPr>
      </w:pPr>
      <w:r w:rsidRPr="00A61901">
        <w:rPr>
          <w:rFonts w:ascii="Times New Roman" w:eastAsia="Times New Roman" w:hAnsi="Times New Roman"/>
          <w:lang w:val="ro-RO"/>
        </w:rPr>
        <w:t xml:space="preserve">Partenerul </w:t>
      </w:r>
      <w:r w:rsidR="00A61901" w:rsidRPr="00A61901">
        <w:rPr>
          <w:rFonts w:ascii="Times New Roman" w:eastAsia="Times New Roman" w:hAnsi="Times New Roman"/>
          <w:lang w:val="ro-RO"/>
        </w:rPr>
        <w:t xml:space="preserve">asigură acoperirea cheltuielilor proprii neeligibile ale proiectului, precum și cele pentru buna funcționare a acestuia în perioada de sustenabilitate; </w:t>
      </w:r>
    </w:p>
    <w:p w14:paraId="0000000B" w14:textId="6D6249DF" w:rsidR="00C42AE2" w:rsidRPr="00A61901" w:rsidRDefault="00675AD0" w:rsidP="001559DD">
      <w:pPr>
        <w:pStyle w:val="ListParagraph"/>
        <w:numPr>
          <w:ilvl w:val="0"/>
          <w:numId w:val="10"/>
        </w:numPr>
        <w:ind w:leftChars="0" w:firstLineChars="0"/>
        <w:jc w:val="both"/>
        <w:rPr>
          <w:rFonts w:ascii="Times New Roman" w:eastAsia="Times New Roman" w:hAnsi="Times New Roman"/>
          <w:lang w:val="ro-RO"/>
        </w:rPr>
      </w:pPr>
      <w:r w:rsidRPr="00A61901">
        <w:rPr>
          <w:rFonts w:ascii="Times New Roman" w:eastAsia="Times New Roman" w:hAnsi="Times New Roman"/>
          <w:lang w:val="ro-RO"/>
        </w:rPr>
        <w:t>Partenerul are dreptul legal de a desfășura activitățile prevăzute în cadrul proiectului.</w:t>
      </w:r>
    </w:p>
    <w:p w14:paraId="0000000C" w14:textId="77777777" w:rsidR="00C42AE2" w:rsidRPr="00EE05AD" w:rsidRDefault="00C42AE2" w:rsidP="3D367C10">
      <w:pPr>
        <w:ind w:left="0" w:hanging="2"/>
        <w:jc w:val="both"/>
        <w:rPr>
          <w:lang w:val="ro-RO"/>
        </w:rPr>
      </w:pPr>
    </w:p>
    <w:p w14:paraId="0000000D" w14:textId="5904AFD3" w:rsidR="00C42AE2" w:rsidRPr="00EE05AD" w:rsidRDefault="00675AD0" w:rsidP="3D367C10">
      <w:pPr>
        <w:ind w:left="0" w:hanging="2"/>
        <w:jc w:val="both"/>
        <w:rPr>
          <w:lang w:val="ro-RO"/>
        </w:rPr>
      </w:pPr>
      <w:r w:rsidRPr="00EE05AD">
        <w:rPr>
          <w:b/>
          <w:bCs/>
          <w:lang w:val="ro-RO"/>
        </w:rPr>
        <w:t xml:space="preserve">Organizația/partenerul NU se află </w:t>
      </w:r>
      <w:r w:rsidR="00656138" w:rsidRPr="00EE05AD">
        <w:rPr>
          <w:b/>
          <w:bCs/>
          <w:lang w:val="ro-RO"/>
        </w:rPr>
        <w:t>în niciuna</w:t>
      </w:r>
      <w:r w:rsidRPr="00EE05AD">
        <w:rPr>
          <w:b/>
          <w:bCs/>
          <w:lang w:val="ro-RO"/>
        </w:rPr>
        <w:t xml:space="preserve"> din următoarele situații</w:t>
      </w:r>
      <w:r w:rsidRPr="00EE05AD">
        <w:rPr>
          <w:lang w:val="ro-RO"/>
        </w:rPr>
        <w:t>:</w:t>
      </w:r>
    </w:p>
    <w:p w14:paraId="0E52C4D2" w14:textId="761CCC86" w:rsidR="00167D96" w:rsidRPr="00EE05AD" w:rsidRDefault="00167D96" w:rsidP="00167D96">
      <w:pPr>
        <w:pStyle w:val="ListParagraph"/>
        <w:numPr>
          <w:ilvl w:val="0"/>
          <w:numId w:val="15"/>
        </w:numPr>
        <w:ind w:leftChars="0" w:firstLineChars="0"/>
        <w:jc w:val="both"/>
        <w:rPr>
          <w:rFonts w:ascii="Times New Roman" w:hAnsi="Times New Roman"/>
          <w:lang w:val="ro-RO"/>
        </w:rPr>
      </w:pPr>
      <w:r w:rsidRPr="00EE05AD">
        <w:rPr>
          <w:rFonts w:ascii="Times New Roman" w:hAnsi="Times New Roman"/>
          <w:lang w:val="ro-RO"/>
        </w:rPr>
        <w:t xml:space="preserve">Este în situaţie de criză financiară/ redresare financiară/ în stare de insolvenţă, conform Ordonanței de urgență a Guvernului nr. 46/2013 privind criza financiară și insolvența unităților administrative teritoriale, cu modificările și completările ulterioare, respectiv se afla într-o procedură de insolvenţă conform Legii nr. 85/2014 privind procedurile de prevenire a insolvenţei şi de insolvenţă, cu modificările și completările ulterioare, după caz. În cazul partenerilor transnaționali, se află într-o situație similară reglementată la nivelul cadrului legal aferent statului de proveniență. </w:t>
      </w:r>
    </w:p>
    <w:p w14:paraId="1855573A" w14:textId="67A8A204" w:rsidR="00167D96" w:rsidRPr="00EE05AD" w:rsidRDefault="00167D96" w:rsidP="00167D96">
      <w:pPr>
        <w:pStyle w:val="ListParagraph"/>
        <w:numPr>
          <w:ilvl w:val="0"/>
          <w:numId w:val="15"/>
        </w:numPr>
        <w:ind w:leftChars="0" w:firstLineChars="0"/>
        <w:jc w:val="both"/>
        <w:rPr>
          <w:rFonts w:ascii="Times New Roman" w:hAnsi="Times New Roman"/>
          <w:lang w:val="ro-RO"/>
        </w:rPr>
      </w:pPr>
      <w:r w:rsidRPr="00EE05AD">
        <w:rPr>
          <w:rFonts w:ascii="Times New Roman" w:hAnsi="Times New Roman"/>
          <w:lang w:val="ro-RO"/>
        </w:rPr>
        <w:t xml:space="preserve">A suferit condamnări definitive datorate unei conduite profesionale îndreptată împotriva legii, decizie formulată de o autoritate de judecată ce are forţă de res judicata. </w:t>
      </w:r>
    </w:p>
    <w:p w14:paraId="1D00029F" w14:textId="02D2A057" w:rsidR="00167D96" w:rsidRPr="00EE05AD" w:rsidRDefault="00167D96" w:rsidP="00167D96">
      <w:pPr>
        <w:pStyle w:val="ListParagraph"/>
        <w:numPr>
          <w:ilvl w:val="0"/>
          <w:numId w:val="15"/>
        </w:numPr>
        <w:ind w:leftChars="0" w:firstLineChars="0"/>
        <w:jc w:val="both"/>
        <w:rPr>
          <w:rFonts w:ascii="Times New Roman" w:hAnsi="Times New Roman"/>
          <w:lang w:val="ro-RO"/>
        </w:rPr>
      </w:pPr>
      <w:r w:rsidRPr="00EE05AD">
        <w:rPr>
          <w:rFonts w:ascii="Times New Roman" w:hAnsi="Times New Roman"/>
          <w:lang w:val="ro-RO"/>
        </w:rPr>
        <w:t xml:space="preserve">Se află în stare de faliment sau face obiectul unei proceduri de lichidare sau de administrare judiciară, are încheiate concordate, şi-a suspendat/ întrerupt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 </w:t>
      </w:r>
    </w:p>
    <w:p w14:paraId="24714A3B" w14:textId="34E86A4A" w:rsidR="00167D96" w:rsidRPr="00EE05AD" w:rsidRDefault="00167D96" w:rsidP="00167D96">
      <w:pPr>
        <w:pStyle w:val="ListParagraph"/>
        <w:numPr>
          <w:ilvl w:val="0"/>
          <w:numId w:val="15"/>
        </w:numPr>
        <w:ind w:leftChars="0" w:firstLineChars="0"/>
        <w:jc w:val="both"/>
        <w:rPr>
          <w:rFonts w:ascii="Times New Roman" w:hAnsi="Times New Roman"/>
          <w:lang w:val="ro-RO"/>
        </w:rPr>
      </w:pPr>
      <w:r w:rsidRPr="00EE05AD">
        <w:rPr>
          <w:rFonts w:ascii="Times New Roman" w:hAnsi="Times New Roman"/>
          <w:lang w:val="ro-RO"/>
        </w:rPr>
        <w:t xml:space="preserve">Reprezentanţii săi legali/structurile de conducere şi persoanele care asigură conducerea solicitantului/partenerului au comis în conduita profesională greşeli grave, demonstrate în instanță, pe care autoritatea contractantă le poate justifica. </w:t>
      </w:r>
    </w:p>
    <w:p w14:paraId="29398351" w14:textId="1E0290A4" w:rsidR="00167D96" w:rsidRPr="00EE05AD" w:rsidRDefault="00167D96" w:rsidP="00167D96">
      <w:pPr>
        <w:pStyle w:val="ListParagraph"/>
        <w:numPr>
          <w:ilvl w:val="0"/>
          <w:numId w:val="15"/>
        </w:numPr>
        <w:ind w:leftChars="0" w:firstLineChars="0"/>
        <w:jc w:val="both"/>
        <w:rPr>
          <w:rFonts w:ascii="Times New Roman" w:hAnsi="Times New Roman"/>
          <w:lang w:val="ro-RO"/>
        </w:rPr>
      </w:pPr>
      <w:r w:rsidRPr="00EE05AD">
        <w:rPr>
          <w:rFonts w:ascii="Times New Roman" w:hAnsi="Times New Roman"/>
          <w:lang w:val="ro-RO"/>
        </w:rPr>
        <w:t xml:space="preserve">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14:paraId="1E6F71A6" w14:textId="079C9EE9" w:rsidR="00167D96" w:rsidRPr="00EE05AD" w:rsidRDefault="00167D96" w:rsidP="00167D96">
      <w:pPr>
        <w:pStyle w:val="ListParagraph"/>
        <w:numPr>
          <w:ilvl w:val="0"/>
          <w:numId w:val="15"/>
        </w:numPr>
        <w:ind w:leftChars="0" w:firstLineChars="0"/>
        <w:jc w:val="both"/>
        <w:rPr>
          <w:rFonts w:ascii="Times New Roman" w:hAnsi="Times New Roman"/>
          <w:lang w:val="ro-RO"/>
        </w:rPr>
      </w:pPr>
      <w:r w:rsidRPr="00EE05AD">
        <w:rPr>
          <w:rFonts w:ascii="Times New Roman" w:hAnsi="Times New Roman"/>
          <w:lang w:val="ro-RO"/>
        </w:rPr>
        <w:t>Se încadrează, din punct de vedere al obligațiilor de plată restante la bugetele locale, în situaţia în care obligațiile de plată nete depăşesc 1/6 din totalul obligațiilor datorate la bugetele alocate în ultimul semestru încheiat.</w:t>
      </w:r>
    </w:p>
    <w:p w14:paraId="3467C220" w14:textId="53DB01C3" w:rsidR="00167D96" w:rsidRPr="00EE05AD" w:rsidRDefault="00167D96" w:rsidP="00167D96">
      <w:pPr>
        <w:pStyle w:val="ListParagraph"/>
        <w:numPr>
          <w:ilvl w:val="0"/>
          <w:numId w:val="15"/>
        </w:numPr>
        <w:ind w:leftChars="0" w:firstLineChars="0"/>
        <w:jc w:val="both"/>
        <w:rPr>
          <w:rFonts w:ascii="Times New Roman" w:hAnsi="Times New Roman"/>
          <w:lang w:val="ro-RO"/>
        </w:rPr>
      </w:pPr>
      <w:r w:rsidRPr="00EE05AD">
        <w:rPr>
          <w:rFonts w:ascii="Times New Roman" w:hAnsi="Times New Roman"/>
          <w:lang w:val="ro-RO"/>
        </w:rPr>
        <w:t>Reprezentanții săi legali/structurile de conducere și persoanele care asigură conducerea solicitantului/partenerului au fost condamnaţi printr-o hotărâre cu valoare de res judicata pentru fraudă, corupție, participare la o organizație criminală sau la orice alte activități ilegale în detrimentul intereselor financiare ale Comunităţilor.</w:t>
      </w:r>
    </w:p>
    <w:p w14:paraId="0B8F10C8" w14:textId="57EC7656" w:rsidR="00167D96" w:rsidRPr="00EE05AD" w:rsidRDefault="00167D96" w:rsidP="00167D96">
      <w:pPr>
        <w:pStyle w:val="ListParagraph"/>
        <w:numPr>
          <w:ilvl w:val="0"/>
          <w:numId w:val="15"/>
        </w:numPr>
        <w:ind w:leftChars="0" w:firstLineChars="0"/>
        <w:jc w:val="both"/>
        <w:rPr>
          <w:rFonts w:ascii="Times New Roman" w:hAnsi="Times New Roman"/>
          <w:lang w:val="ro-RO"/>
        </w:rPr>
      </w:pPr>
      <w:r w:rsidRPr="00EE05AD">
        <w:rPr>
          <w:rFonts w:ascii="Times New Roman" w:hAnsi="Times New Roman"/>
          <w:lang w:val="ro-RO"/>
        </w:rPr>
        <w:t>Solicitantul/Partenerul şi/sau reprezentanții acestuia legali/structurile de conducere a acestora şi persoanele care asigură conducerea solicitantului/partenerului se află în situaţia de conflict de interese sau incompatibilitate, așa cum este definit in legislația națională și europeană în vigoare.</w:t>
      </w:r>
    </w:p>
    <w:p w14:paraId="0000002A" w14:textId="4346103A" w:rsidR="00C42AE2" w:rsidRPr="00EC071A" w:rsidRDefault="00167D96" w:rsidP="00EC071A">
      <w:pPr>
        <w:pStyle w:val="ListParagraph"/>
        <w:numPr>
          <w:ilvl w:val="0"/>
          <w:numId w:val="15"/>
        </w:numPr>
        <w:ind w:leftChars="0" w:firstLineChars="0"/>
        <w:jc w:val="both"/>
        <w:rPr>
          <w:rFonts w:ascii="Times New Roman" w:hAnsi="Times New Roman"/>
          <w:lang w:val="ro-RO"/>
        </w:rPr>
      </w:pPr>
      <w:r w:rsidRPr="00EE05AD">
        <w:rPr>
          <w:rFonts w:ascii="Times New Roman" w:hAnsi="Times New Roman"/>
          <w:lang w:val="ro-RO"/>
        </w:rPr>
        <w:t>Se face vinovat de declarații false în furnizarea informațiilor solicitate de AM/OI responsabil sau a omis să furnizeze informații care ar putea avea ca efect încadrarea într-o situație de neeligibilitate.</w:t>
      </w:r>
    </w:p>
    <w:p w14:paraId="0000002B" w14:textId="30DA0F66" w:rsidR="00C42AE2" w:rsidRPr="00EB6E6F" w:rsidRDefault="00675AD0" w:rsidP="3D367C10">
      <w:pPr>
        <w:ind w:left="0" w:hanging="2"/>
        <w:jc w:val="both"/>
        <w:rPr>
          <w:sz w:val="22"/>
          <w:szCs w:val="22"/>
          <w:lang w:val="ro-RO"/>
        </w:rPr>
      </w:pPr>
      <w:r w:rsidRPr="00EB6E6F">
        <w:rPr>
          <w:sz w:val="22"/>
          <w:szCs w:val="22"/>
          <w:lang w:val="ro-RO"/>
        </w:rPr>
        <w:t>Îmi exprim acordul cu privire la utilizarea și prelucrarea datelor cu caracter personal de către AM/OI responsabil sau orice altă structur</w:t>
      </w:r>
      <w:r w:rsidR="00E80ADA" w:rsidRPr="00EB6E6F">
        <w:rPr>
          <w:sz w:val="22"/>
          <w:szCs w:val="22"/>
          <w:lang w:val="ro-RO"/>
        </w:rPr>
        <w:t>ă</w:t>
      </w:r>
      <w:r w:rsidRPr="00EB6E6F">
        <w:rPr>
          <w:sz w:val="22"/>
          <w:szCs w:val="22"/>
          <w:lang w:val="ro-RO"/>
        </w:rPr>
        <w:t xml:space="preserve"> cu responsabilități în gestiunea și controlul fondurilor europene, în cadrul procesului de evaluare și contractare și în cadrul verificărilor de management/audit/control, în scopul îndeplinirii activităților specifice, cu respectarea prevederilor legale.</w:t>
      </w:r>
    </w:p>
    <w:p w14:paraId="0000002C" w14:textId="77777777" w:rsidR="00C42AE2" w:rsidRPr="00EB6E6F" w:rsidRDefault="00C42AE2" w:rsidP="3D367C10">
      <w:pPr>
        <w:ind w:left="0" w:hanging="2"/>
        <w:jc w:val="both"/>
        <w:rPr>
          <w:sz w:val="22"/>
          <w:szCs w:val="22"/>
          <w:lang w:val="ro-RO"/>
        </w:rPr>
      </w:pPr>
    </w:p>
    <w:p w14:paraId="0000002D" w14:textId="77777777" w:rsidR="00C42AE2" w:rsidRPr="00EB6E6F" w:rsidRDefault="00675AD0" w:rsidP="3D367C10">
      <w:pPr>
        <w:ind w:left="0" w:hanging="2"/>
        <w:jc w:val="both"/>
        <w:rPr>
          <w:sz w:val="22"/>
          <w:szCs w:val="22"/>
          <w:lang w:val="ro-RO"/>
        </w:rPr>
      </w:pPr>
      <w:r w:rsidRPr="00EB6E6F">
        <w:rPr>
          <w:sz w:val="22"/>
          <w:szCs w:val="22"/>
          <w:lang w:val="ro-RO"/>
        </w:rPr>
        <w:t>Declar că am luat la cunoștință că în etapa de contractare am obligația să fac dovada tuturor celor declarate prin prezenta Declarație, sub sancțiunea respingerii cererii de finanțare.</w:t>
      </w:r>
    </w:p>
    <w:p w14:paraId="0000002E" w14:textId="77777777" w:rsidR="00C42AE2" w:rsidRPr="00EB6E6F" w:rsidRDefault="00C42AE2" w:rsidP="3D367C10">
      <w:pPr>
        <w:ind w:left="0" w:hanging="2"/>
        <w:jc w:val="both"/>
        <w:rPr>
          <w:sz w:val="22"/>
          <w:szCs w:val="22"/>
          <w:lang w:val="ro-RO"/>
        </w:rPr>
      </w:pPr>
    </w:p>
    <w:p w14:paraId="0000002F" w14:textId="77777777" w:rsidR="00C42AE2" w:rsidRPr="00EB6E6F" w:rsidRDefault="00675AD0" w:rsidP="3D367C10">
      <w:pPr>
        <w:ind w:left="0" w:hanging="2"/>
        <w:jc w:val="both"/>
        <w:rPr>
          <w:sz w:val="22"/>
          <w:szCs w:val="22"/>
          <w:lang w:val="ro-RO"/>
        </w:rPr>
      </w:pPr>
      <w:r w:rsidRPr="00EB6E6F">
        <w:rPr>
          <w:sz w:val="22"/>
          <w:szCs w:val="22"/>
          <w:lang w:val="ro-RO"/>
        </w:rPr>
        <w:t>Declar că sunt pe deplin autorizat să semnez această declarație în numele &lt;</w:t>
      </w:r>
      <w:r w:rsidRPr="00EB6E6F">
        <w:rPr>
          <w:b/>
          <w:bCs/>
          <w:i/>
          <w:iCs/>
          <w:sz w:val="22"/>
          <w:szCs w:val="22"/>
          <w:lang w:val="ro-RO"/>
        </w:rPr>
        <w:t>denumire entitate juridica</w:t>
      </w:r>
      <w:r w:rsidRPr="00EB6E6F">
        <w:rPr>
          <w:b/>
          <w:bCs/>
          <w:sz w:val="22"/>
          <w:szCs w:val="22"/>
          <w:lang w:val="ro-RO"/>
        </w:rPr>
        <w:t>&gt;.</w:t>
      </w:r>
    </w:p>
    <w:p w14:paraId="00000030" w14:textId="77777777" w:rsidR="00C42AE2" w:rsidRPr="00EB6E6F" w:rsidRDefault="00C42AE2" w:rsidP="3D367C10">
      <w:pPr>
        <w:ind w:left="0" w:hanging="2"/>
        <w:jc w:val="both"/>
        <w:rPr>
          <w:sz w:val="22"/>
          <w:szCs w:val="22"/>
          <w:lang w:val="ro-RO"/>
        </w:rPr>
      </w:pPr>
    </w:p>
    <w:p w14:paraId="00000031" w14:textId="77777777" w:rsidR="00C42AE2" w:rsidRPr="00EE05AD" w:rsidRDefault="00675AD0" w:rsidP="3D367C10">
      <w:pPr>
        <w:ind w:left="0" w:hanging="2"/>
        <w:jc w:val="both"/>
        <w:rPr>
          <w:lang w:val="ro-RO"/>
        </w:rPr>
      </w:pPr>
      <w:r w:rsidRPr="00EE05AD">
        <w:rPr>
          <w:lang w:val="ro-RO"/>
        </w:rPr>
        <w:lastRenderedPageBreak/>
        <w:t>Declar, de asemenea, că afirmaţiile din această declaraţie sunt adevărate şi că informaţiile incluse în aceasta sunt corecte.</w:t>
      </w:r>
    </w:p>
    <w:p w14:paraId="00000032" w14:textId="77777777" w:rsidR="00C42AE2" w:rsidRPr="00EE05AD" w:rsidRDefault="00C42AE2" w:rsidP="3D367C10">
      <w:pPr>
        <w:ind w:left="0" w:hanging="2"/>
        <w:jc w:val="both"/>
        <w:rPr>
          <w:lang w:val="ro-RO"/>
        </w:rPr>
      </w:pPr>
    </w:p>
    <w:p w14:paraId="00000033" w14:textId="77777777" w:rsidR="00C42AE2" w:rsidRPr="00EE05AD" w:rsidRDefault="00675AD0" w:rsidP="3D367C10">
      <w:pPr>
        <w:ind w:left="0" w:hanging="2"/>
        <w:jc w:val="both"/>
        <w:rPr>
          <w:b/>
          <w:bCs/>
          <w:lang w:val="ro-RO"/>
        </w:rPr>
      </w:pPr>
      <w:r w:rsidRPr="00EE05AD">
        <w:rPr>
          <w:b/>
          <w:bCs/>
          <w:lang w:val="ro-RO"/>
        </w:rPr>
        <w:t>Partener :</w:t>
      </w:r>
      <w:r w:rsidRPr="00EE05AD">
        <w:rPr>
          <w:lang w:val="ro-RO"/>
        </w:rPr>
        <w:tab/>
      </w:r>
      <w:r w:rsidRPr="00EE05AD">
        <w:rPr>
          <w:lang w:val="ro-RO"/>
        </w:rPr>
        <w:tab/>
      </w:r>
      <w:r w:rsidRPr="00EE05AD">
        <w:rPr>
          <w:lang w:val="ro-RO"/>
        </w:rPr>
        <w:tab/>
      </w:r>
      <w:r w:rsidRPr="00EE05AD">
        <w:rPr>
          <w:lang w:val="ro-RO"/>
        </w:rPr>
        <w:tab/>
      </w:r>
      <w:r w:rsidRPr="00EE05AD">
        <w:rPr>
          <w:b/>
          <w:bCs/>
          <w:lang w:val="ro-RO"/>
        </w:rPr>
        <w:t>___________________</w:t>
      </w:r>
    </w:p>
    <w:p w14:paraId="00000034" w14:textId="77777777" w:rsidR="00C42AE2" w:rsidRPr="00EE05AD" w:rsidRDefault="00675AD0" w:rsidP="3D367C10">
      <w:pPr>
        <w:ind w:left="0" w:hanging="2"/>
        <w:jc w:val="both"/>
        <w:rPr>
          <w:b/>
          <w:bCs/>
          <w:lang w:val="ro-RO"/>
        </w:rPr>
      </w:pPr>
      <w:r w:rsidRPr="00EE05AD">
        <w:rPr>
          <w:b/>
          <w:bCs/>
          <w:lang w:val="ro-RO"/>
        </w:rPr>
        <w:t>Data:</w:t>
      </w:r>
      <w:r w:rsidRPr="00EE05AD">
        <w:rPr>
          <w:lang w:val="ro-RO"/>
        </w:rPr>
        <w:tab/>
      </w:r>
      <w:r w:rsidRPr="00EE05AD">
        <w:rPr>
          <w:lang w:val="ro-RO"/>
        </w:rPr>
        <w:tab/>
      </w:r>
      <w:r w:rsidRPr="00EE05AD">
        <w:rPr>
          <w:lang w:val="ro-RO"/>
        </w:rPr>
        <w:tab/>
      </w:r>
      <w:r w:rsidRPr="00EE05AD">
        <w:rPr>
          <w:lang w:val="ro-RO"/>
        </w:rPr>
        <w:tab/>
      </w:r>
      <w:r w:rsidRPr="00EE05AD">
        <w:rPr>
          <w:lang w:val="ro-RO"/>
        </w:rPr>
        <w:tab/>
      </w:r>
      <w:r w:rsidRPr="00EE05AD">
        <w:rPr>
          <w:b/>
          <w:bCs/>
          <w:lang w:val="ro-RO"/>
        </w:rPr>
        <w:t xml:space="preserve">___________________ </w:t>
      </w:r>
    </w:p>
    <w:p w14:paraId="00000035" w14:textId="77777777" w:rsidR="00C42AE2" w:rsidRPr="00EE05AD" w:rsidRDefault="00675AD0" w:rsidP="3D367C10">
      <w:pPr>
        <w:ind w:left="0" w:hanging="2"/>
        <w:jc w:val="both"/>
        <w:rPr>
          <w:b/>
          <w:bCs/>
          <w:lang w:val="ro-RO"/>
        </w:rPr>
      </w:pPr>
      <w:r w:rsidRPr="00EE05AD">
        <w:rPr>
          <w:b/>
          <w:bCs/>
          <w:lang w:val="ro-RO"/>
        </w:rPr>
        <w:t>Funcţia ocupată în organizaţie:</w:t>
      </w:r>
      <w:r w:rsidRPr="00EE05AD">
        <w:rPr>
          <w:lang w:val="ro-RO"/>
        </w:rPr>
        <w:tab/>
      </w:r>
      <w:r w:rsidRPr="00EE05AD">
        <w:rPr>
          <w:b/>
          <w:bCs/>
          <w:lang w:val="ro-RO"/>
        </w:rPr>
        <w:t>___________________</w:t>
      </w:r>
    </w:p>
    <w:p w14:paraId="00000036" w14:textId="77777777" w:rsidR="00C42AE2" w:rsidRPr="00EE05AD" w:rsidRDefault="00675AD0" w:rsidP="3D367C10">
      <w:pPr>
        <w:ind w:left="0" w:hanging="2"/>
        <w:jc w:val="both"/>
        <w:rPr>
          <w:b/>
          <w:bCs/>
          <w:lang w:val="ro-RO"/>
        </w:rPr>
      </w:pPr>
      <w:r w:rsidRPr="00EE05AD">
        <w:rPr>
          <w:b/>
          <w:bCs/>
          <w:lang w:val="ro-RO"/>
        </w:rPr>
        <w:t xml:space="preserve">Prenume şi Nume </w:t>
      </w:r>
      <w:r w:rsidRPr="00EE05AD">
        <w:rPr>
          <w:lang w:val="ro-RO"/>
        </w:rPr>
        <w:tab/>
      </w:r>
      <w:r w:rsidRPr="00EE05AD">
        <w:rPr>
          <w:lang w:val="ro-RO"/>
        </w:rPr>
        <w:tab/>
      </w:r>
      <w:r w:rsidRPr="00EE05AD">
        <w:rPr>
          <w:lang w:val="ro-RO"/>
        </w:rPr>
        <w:tab/>
      </w:r>
      <w:r w:rsidRPr="00EE05AD">
        <w:rPr>
          <w:b/>
          <w:bCs/>
          <w:lang w:val="ro-RO"/>
        </w:rPr>
        <w:t xml:space="preserve">___________________ </w:t>
      </w:r>
    </w:p>
    <w:p w14:paraId="00000037" w14:textId="77777777" w:rsidR="00C42AE2" w:rsidRPr="00EE05AD" w:rsidRDefault="00675AD0" w:rsidP="3D367C10">
      <w:pPr>
        <w:ind w:left="0" w:hanging="2"/>
        <w:jc w:val="both"/>
        <w:rPr>
          <w:b/>
          <w:bCs/>
          <w:lang w:val="ro-RO"/>
        </w:rPr>
      </w:pPr>
      <w:bookmarkStart w:id="0" w:name="_heading=h.gjdgxs"/>
      <w:bookmarkEnd w:id="0"/>
      <w:r w:rsidRPr="00EE05AD">
        <w:rPr>
          <w:b/>
          <w:bCs/>
          <w:lang w:val="ro-RO"/>
        </w:rPr>
        <w:t>Semnătura:</w:t>
      </w:r>
    </w:p>
    <w:sectPr w:rsidR="00C42AE2" w:rsidRPr="00EE05AD">
      <w:pgSz w:w="11906" w:h="16838"/>
      <w:pgMar w:top="432" w:right="1008" w:bottom="432" w:left="100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B7D5"/>
    <w:multiLevelType w:val="hybridMultilevel"/>
    <w:tmpl w:val="00CA8948"/>
    <w:lvl w:ilvl="0" w:tplc="0D9426B4">
      <w:start w:val="1"/>
      <w:numFmt w:val="bullet"/>
      <w:lvlText w:val=""/>
      <w:lvlJc w:val="left"/>
      <w:pPr>
        <w:ind w:left="720" w:hanging="360"/>
      </w:pPr>
      <w:rPr>
        <w:rFonts w:ascii="Symbol" w:hAnsi="Symbol" w:hint="default"/>
      </w:rPr>
    </w:lvl>
    <w:lvl w:ilvl="1" w:tplc="39A6DD28">
      <w:start w:val="1"/>
      <w:numFmt w:val="bullet"/>
      <w:lvlText w:val="o"/>
      <w:lvlJc w:val="left"/>
      <w:pPr>
        <w:ind w:left="1440" w:hanging="360"/>
      </w:pPr>
      <w:rPr>
        <w:rFonts w:ascii="Courier New" w:hAnsi="Courier New" w:hint="default"/>
      </w:rPr>
    </w:lvl>
    <w:lvl w:ilvl="2" w:tplc="FE18626E">
      <w:start w:val="1"/>
      <w:numFmt w:val="bullet"/>
      <w:lvlText w:val=""/>
      <w:lvlJc w:val="left"/>
      <w:pPr>
        <w:ind w:left="2160" w:hanging="360"/>
      </w:pPr>
      <w:rPr>
        <w:rFonts w:ascii="Wingdings" w:hAnsi="Wingdings" w:hint="default"/>
      </w:rPr>
    </w:lvl>
    <w:lvl w:ilvl="3" w:tplc="81D66746">
      <w:start w:val="1"/>
      <w:numFmt w:val="bullet"/>
      <w:lvlText w:val=""/>
      <w:lvlJc w:val="left"/>
      <w:pPr>
        <w:ind w:left="2880" w:hanging="360"/>
      </w:pPr>
      <w:rPr>
        <w:rFonts w:ascii="Symbol" w:hAnsi="Symbol" w:hint="default"/>
      </w:rPr>
    </w:lvl>
    <w:lvl w:ilvl="4" w:tplc="725A79EE">
      <w:start w:val="1"/>
      <w:numFmt w:val="bullet"/>
      <w:lvlText w:val="o"/>
      <w:lvlJc w:val="left"/>
      <w:pPr>
        <w:ind w:left="3600" w:hanging="360"/>
      </w:pPr>
      <w:rPr>
        <w:rFonts w:ascii="Courier New" w:hAnsi="Courier New" w:hint="default"/>
      </w:rPr>
    </w:lvl>
    <w:lvl w:ilvl="5" w:tplc="2730BD9C">
      <w:start w:val="1"/>
      <w:numFmt w:val="bullet"/>
      <w:lvlText w:val=""/>
      <w:lvlJc w:val="left"/>
      <w:pPr>
        <w:ind w:left="4320" w:hanging="360"/>
      </w:pPr>
      <w:rPr>
        <w:rFonts w:ascii="Wingdings" w:hAnsi="Wingdings" w:hint="default"/>
      </w:rPr>
    </w:lvl>
    <w:lvl w:ilvl="6" w:tplc="8842B766">
      <w:start w:val="1"/>
      <w:numFmt w:val="bullet"/>
      <w:lvlText w:val=""/>
      <w:lvlJc w:val="left"/>
      <w:pPr>
        <w:ind w:left="5040" w:hanging="360"/>
      </w:pPr>
      <w:rPr>
        <w:rFonts w:ascii="Symbol" w:hAnsi="Symbol" w:hint="default"/>
      </w:rPr>
    </w:lvl>
    <w:lvl w:ilvl="7" w:tplc="3D9290F0">
      <w:start w:val="1"/>
      <w:numFmt w:val="bullet"/>
      <w:lvlText w:val="o"/>
      <w:lvlJc w:val="left"/>
      <w:pPr>
        <w:ind w:left="5760" w:hanging="360"/>
      </w:pPr>
      <w:rPr>
        <w:rFonts w:ascii="Courier New" w:hAnsi="Courier New" w:hint="default"/>
      </w:rPr>
    </w:lvl>
    <w:lvl w:ilvl="8" w:tplc="D7F0918E">
      <w:start w:val="1"/>
      <w:numFmt w:val="bullet"/>
      <w:lvlText w:val=""/>
      <w:lvlJc w:val="left"/>
      <w:pPr>
        <w:ind w:left="6480" w:hanging="360"/>
      </w:pPr>
      <w:rPr>
        <w:rFonts w:ascii="Wingdings" w:hAnsi="Wingdings" w:hint="default"/>
      </w:rPr>
    </w:lvl>
  </w:abstractNum>
  <w:abstractNum w:abstractNumId="1" w15:restartNumberingAfterBreak="0">
    <w:nsid w:val="0806036F"/>
    <w:multiLevelType w:val="hybridMultilevel"/>
    <w:tmpl w:val="30A6BB9E"/>
    <w:lvl w:ilvl="0" w:tplc="1E8888E4">
      <w:start w:val="1"/>
      <w:numFmt w:val="bullet"/>
      <w:lvlText w:val=""/>
      <w:lvlJc w:val="left"/>
      <w:pPr>
        <w:ind w:left="720" w:hanging="360"/>
      </w:pPr>
      <w:rPr>
        <w:rFonts w:ascii="Symbol" w:hAnsi="Symbol" w:hint="default"/>
      </w:rPr>
    </w:lvl>
    <w:lvl w:ilvl="1" w:tplc="F698D306">
      <w:start w:val="1"/>
      <w:numFmt w:val="bullet"/>
      <w:lvlText w:val="o"/>
      <w:lvlJc w:val="left"/>
      <w:pPr>
        <w:ind w:left="1440" w:hanging="360"/>
      </w:pPr>
      <w:rPr>
        <w:rFonts w:ascii="Courier New" w:hAnsi="Courier New" w:hint="default"/>
      </w:rPr>
    </w:lvl>
    <w:lvl w:ilvl="2" w:tplc="04ACB8D6">
      <w:start w:val="1"/>
      <w:numFmt w:val="bullet"/>
      <w:lvlText w:val=""/>
      <w:lvlJc w:val="left"/>
      <w:pPr>
        <w:ind w:left="2160" w:hanging="360"/>
      </w:pPr>
      <w:rPr>
        <w:rFonts w:ascii="Wingdings" w:hAnsi="Wingdings" w:hint="default"/>
      </w:rPr>
    </w:lvl>
    <w:lvl w:ilvl="3" w:tplc="8BC20560">
      <w:start w:val="1"/>
      <w:numFmt w:val="bullet"/>
      <w:lvlText w:val=""/>
      <w:lvlJc w:val="left"/>
      <w:pPr>
        <w:ind w:left="2880" w:hanging="360"/>
      </w:pPr>
      <w:rPr>
        <w:rFonts w:ascii="Symbol" w:hAnsi="Symbol" w:hint="default"/>
      </w:rPr>
    </w:lvl>
    <w:lvl w:ilvl="4" w:tplc="AE300D32">
      <w:start w:val="1"/>
      <w:numFmt w:val="bullet"/>
      <w:lvlText w:val="o"/>
      <w:lvlJc w:val="left"/>
      <w:pPr>
        <w:ind w:left="3600" w:hanging="360"/>
      </w:pPr>
      <w:rPr>
        <w:rFonts w:ascii="Courier New" w:hAnsi="Courier New" w:hint="default"/>
      </w:rPr>
    </w:lvl>
    <w:lvl w:ilvl="5" w:tplc="71F0A76A">
      <w:start w:val="1"/>
      <w:numFmt w:val="bullet"/>
      <w:lvlText w:val=""/>
      <w:lvlJc w:val="left"/>
      <w:pPr>
        <w:ind w:left="4320" w:hanging="360"/>
      </w:pPr>
      <w:rPr>
        <w:rFonts w:ascii="Wingdings" w:hAnsi="Wingdings" w:hint="default"/>
      </w:rPr>
    </w:lvl>
    <w:lvl w:ilvl="6" w:tplc="114E4FD8">
      <w:start w:val="1"/>
      <w:numFmt w:val="bullet"/>
      <w:lvlText w:val=""/>
      <w:lvlJc w:val="left"/>
      <w:pPr>
        <w:ind w:left="5040" w:hanging="360"/>
      </w:pPr>
      <w:rPr>
        <w:rFonts w:ascii="Symbol" w:hAnsi="Symbol" w:hint="default"/>
      </w:rPr>
    </w:lvl>
    <w:lvl w:ilvl="7" w:tplc="92CACA84">
      <w:start w:val="1"/>
      <w:numFmt w:val="bullet"/>
      <w:lvlText w:val="o"/>
      <w:lvlJc w:val="left"/>
      <w:pPr>
        <w:ind w:left="5760" w:hanging="360"/>
      </w:pPr>
      <w:rPr>
        <w:rFonts w:ascii="Courier New" w:hAnsi="Courier New" w:hint="default"/>
      </w:rPr>
    </w:lvl>
    <w:lvl w:ilvl="8" w:tplc="E0B4D84E">
      <w:start w:val="1"/>
      <w:numFmt w:val="bullet"/>
      <w:lvlText w:val=""/>
      <w:lvlJc w:val="left"/>
      <w:pPr>
        <w:ind w:left="6480" w:hanging="360"/>
      </w:pPr>
      <w:rPr>
        <w:rFonts w:ascii="Wingdings" w:hAnsi="Wingdings" w:hint="default"/>
      </w:rPr>
    </w:lvl>
  </w:abstractNum>
  <w:abstractNum w:abstractNumId="2" w15:restartNumberingAfterBreak="0">
    <w:nsid w:val="091C34CB"/>
    <w:multiLevelType w:val="hybridMultilevel"/>
    <w:tmpl w:val="768442E6"/>
    <w:lvl w:ilvl="0" w:tplc="140C7EE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E4651E7"/>
    <w:multiLevelType w:val="hybridMultilevel"/>
    <w:tmpl w:val="6AB86CC4"/>
    <w:lvl w:ilvl="0" w:tplc="140C7EE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58D7D6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73B8EC"/>
    <w:multiLevelType w:val="hybridMultilevel"/>
    <w:tmpl w:val="DE62ECAA"/>
    <w:lvl w:ilvl="0" w:tplc="F0A8E384">
      <w:start w:val="1"/>
      <w:numFmt w:val="bullet"/>
      <w:lvlText w:val=""/>
      <w:lvlJc w:val="left"/>
      <w:pPr>
        <w:ind w:left="720" w:hanging="360"/>
      </w:pPr>
      <w:rPr>
        <w:rFonts w:ascii="Wingdings" w:hAnsi="Wingdings" w:hint="default"/>
      </w:rPr>
    </w:lvl>
    <w:lvl w:ilvl="1" w:tplc="EEC00084">
      <w:start w:val="1"/>
      <w:numFmt w:val="bullet"/>
      <w:lvlText w:val="o"/>
      <w:lvlJc w:val="left"/>
      <w:pPr>
        <w:ind w:left="1440" w:hanging="360"/>
      </w:pPr>
      <w:rPr>
        <w:rFonts w:ascii="Courier New" w:hAnsi="Courier New" w:hint="default"/>
      </w:rPr>
    </w:lvl>
    <w:lvl w:ilvl="2" w:tplc="3D541EFC">
      <w:start w:val="1"/>
      <w:numFmt w:val="bullet"/>
      <w:lvlText w:val=""/>
      <w:lvlJc w:val="left"/>
      <w:pPr>
        <w:ind w:left="2160" w:hanging="360"/>
      </w:pPr>
      <w:rPr>
        <w:rFonts w:ascii="Wingdings" w:hAnsi="Wingdings" w:hint="default"/>
      </w:rPr>
    </w:lvl>
    <w:lvl w:ilvl="3" w:tplc="33BE5D06">
      <w:start w:val="1"/>
      <w:numFmt w:val="bullet"/>
      <w:lvlText w:val=""/>
      <w:lvlJc w:val="left"/>
      <w:pPr>
        <w:ind w:left="2880" w:hanging="360"/>
      </w:pPr>
      <w:rPr>
        <w:rFonts w:ascii="Symbol" w:hAnsi="Symbol" w:hint="default"/>
      </w:rPr>
    </w:lvl>
    <w:lvl w:ilvl="4" w:tplc="3B86E548">
      <w:start w:val="1"/>
      <w:numFmt w:val="bullet"/>
      <w:lvlText w:val="o"/>
      <w:lvlJc w:val="left"/>
      <w:pPr>
        <w:ind w:left="3600" w:hanging="360"/>
      </w:pPr>
      <w:rPr>
        <w:rFonts w:ascii="Courier New" w:hAnsi="Courier New" w:hint="default"/>
      </w:rPr>
    </w:lvl>
    <w:lvl w:ilvl="5" w:tplc="87540E10">
      <w:start w:val="1"/>
      <w:numFmt w:val="bullet"/>
      <w:lvlText w:val=""/>
      <w:lvlJc w:val="left"/>
      <w:pPr>
        <w:ind w:left="4320" w:hanging="360"/>
      </w:pPr>
      <w:rPr>
        <w:rFonts w:ascii="Wingdings" w:hAnsi="Wingdings" w:hint="default"/>
      </w:rPr>
    </w:lvl>
    <w:lvl w:ilvl="6" w:tplc="DFC887A6">
      <w:start w:val="1"/>
      <w:numFmt w:val="bullet"/>
      <w:lvlText w:val=""/>
      <w:lvlJc w:val="left"/>
      <w:pPr>
        <w:ind w:left="5040" w:hanging="360"/>
      </w:pPr>
      <w:rPr>
        <w:rFonts w:ascii="Symbol" w:hAnsi="Symbol" w:hint="default"/>
      </w:rPr>
    </w:lvl>
    <w:lvl w:ilvl="7" w:tplc="6D223950">
      <w:start w:val="1"/>
      <w:numFmt w:val="bullet"/>
      <w:lvlText w:val="o"/>
      <w:lvlJc w:val="left"/>
      <w:pPr>
        <w:ind w:left="5760" w:hanging="360"/>
      </w:pPr>
      <w:rPr>
        <w:rFonts w:ascii="Courier New" w:hAnsi="Courier New" w:hint="default"/>
      </w:rPr>
    </w:lvl>
    <w:lvl w:ilvl="8" w:tplc="30F22CE2">
      <w:start w:val="1"/>
      <w:numFmt w:val="bullet"/>
      <w:lvlText w:val=""/>
      <w:lvlJc w:val="left"/>
      <w:pPr>
        <w:ind w:left="6480" w:hanging="360"/>
      </w:pPr>
      <w:rPr>
        <w:rFonts w:ascii="Wingdings" w:hAnsi="Wingdings" w:hint="default"/>
      </w:rPr>
    </w:lvl>
  </w:abstractNum>
  <w:abstractNum w:abstractNumId="6" w15:restartNumberingAfterBreak="0">
    <w:nsid w:val="1D3370BF"/>
    <w:multiLevelType w:val="hybridMultilevel"/>
    <w:tmpl w:val="1E6C8898"/>
    <w:lvl w:ilvl="0" w:tplc="3A04F67A">
      <w:start w:val="7"/>
      <w:numFmt w:val="bullet"/>
      <w:lvlText w:val="-"/>
      <w:lvlJc w:val="left"/>
      <w:pPr>
        <w:ind w:left="718" w:hanging="360"/>
      </w:pPr>
      <w:rPr>
        <w:rFonts w:ascii="Times New Roman" w:eastAsia="Calibri"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3C42A88E"/>
    <w:multiLevelType w:val="hybridMultilevel"/>
    <w:tmpl w:val="41269AAC"/>
    <w:lvl w:ilvl="0" w:tplc="3962F564">
      <w:start w:val="1"/>
      <w:numFmt w:val="bullet"/>
      <w:lvlText w:val=""/>
      <w:lvlJc w:val="left"/>
      <w:pPr>
        <w:ind w:left="720" w:hanging="360"/>
      </w:pPr>
      <w:rPr>
        <w:rFonts w:ascii="Symbol" w:hAnsi="Symbol" w:hint="default"/>
      </w:rPr>
    </w:lvl>
    <w:lvl w:ilvl="1" w:tplc="C4B0460C">
      <w:start w:val="1"/>
      <w:numFmt w:val="bullet"/>
      <w:lvlText w:val="o"/>
      <w:lvlJc w:val="left"/>
      <w:pPr>
        <w:ind w:left="1440" w:hanging="360"/>
      </w:pPr>
      <w:rPr>
        <w:rFonts w:ascii="Courier New" w:hAnsi="Courier New" w:hint="default"/>
      </w:rPr>
    </w:lvl>
    <w:lvl w:ilvl="2" w:tplc="C81C69D6">
      <w:start w:val="1"/>
      <w:numFmt w:val="bullet"/>
      <w:lvlText w:val=""/>
      <w:lvlJc w:val="left"/>
      <w:pPr>
        <w:ind w:left="2160" w:hanging="360"/>
      </w:pPr>
      <w:rPr>
        <w:rFonts w:ascii="Wingdings" w:hAnsi="Wingdings" w:hint="default"/>
      </w:rPr>
    </w:lvl>
    <w:lvl w:ilvl="3" w:tplc="95A09520">
      <w:start w:val="1"/>
      <w:numFmt w:val="bullet"/>
      <w:lvlText w:val=""/>
      <w:lvlJc w:val="left"/>
      <w:pPr>
        <w:ind w:left="2880" w:hanging="360"/>
      </w:pPr>
      <w:rPr>
        <w:rFonts w:ascii="Symbol" w:hAnsi="Symbol" w:hint="default"/>
      </w:rPr>
    </w:lvl>
    <w:lvl w:ilvl="4" w:tplc="70945F86">
      <w:start w:val="1"/>
      <w:numFmt w:val="bullet"/>
      <w:lvlText w:val="o"/>
      <w:lvlJc w:val="left"/>
      <w:pPr>
        <w:ind w:left="3600" w:hanging="360"/>
      </w:pPr>
      <w:rPr>
        <w:rFonts w:ascii="Courier New" w:hAnsi="Courier New" w:hint="default"/>
      </w:rPr>
    </w:lvl>
    <w:lvl w:ilvl="5" w:tplc="06C0404E">
      <w:start w:val="1"/>
      <w:numFmt w:val="bullet"/>
      <w:lvlText w:val=""/>
      <w:lvlJc w:val="left"/>
      <w:pPr>
        <w:ind w:left="4320" w:hanging="360"/>
      </w:pPr>
      <w:rPr>
        <w:rFonts w:ascii="Wingdings" w:hAnsi="Wingdings" w:hint="default"/>
      </w:rPr>
    </w:lvl>
    <w:lvl w:ilvl="6" w:tplc="3B86FD20">
      <w:start w:val="1"/>
      <w:numFmt w:val="bullet"/>
      <w:lvlText w:val=""/>
      <w:lvlJc w:val="left"/>
      <w:pPr>
        <w:ind w:left="5040" w:hanging="360"/>
      </w:pPr>
      <w:rPr>
        <w:rFonts w:ascii="Symbol" w:hAnsi="Symbol" w:hint="default"/>
      </w:rPr>
    </w:lvl>
    <w:lvl w:ilvl="7" w:tplc="5EAEB640">
      <w:start w:val="1"/>
      <w:numFmt w:val="bullet"/>
      <w:lvlText w:val="o"/>
      <w:lvlJc w:val="left"/>
      <w:pPr>
        <w:ind w:left="5760" w:hanging="360"/>
      </w:pPr>
      <w:rPr>
        <w:rFonts w:ascii="Courier New" w:hAnsi="Courier New" w:hint="default"/>
      </w:rPr>
    </w:lvl>
    <w:lvl w:ilvl="8" w:tplc="584CC19E">
      <w:start w:val="1"/>
      <w:numFmt w:val="bullet"/>
      <w:lvlText w:val=""/>
      <w:lvlJc w:val="left"/>
      <w:pPr>
        <w:ind w:left="6480" w:hanging="360"/>
      </w:pPr>
      <w:rPr>
        <w:rFonts w:ascii="Wingdings" w:hAnsi="Wingdings" w:hint="default"/>
      </w:rPr>
    </w:lvl>
  </w:abstractNum>
  <w:abstractNum w:abstractNumId="8" w15:restartNumberingAfterBreak="0">
    <w:nsid w:val="3FF132F8"/>
    <w:multiLevelType w:val="hybridMultilevel"/>
    <w:tmpl w:val="CE1A613A"/>
    <w:lvl w:ilvl="0" w:tplc="36F6E174">
      <w:numFmt w:val="bullet"/>
      <w:lvlText w:val="-"/>
      <w:lvlJc w:val="left"/>
      <w:pPr>
        <w:ind w:left="718" w:hanging="72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9" w15:restartNumberingAfterBreak="0">
    <w:nsid w:val="56AF32C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0A8262"/>
    <w:multiLevelType w:val="hybridMultilevel"/>
    <w:tmpl w:val="7480C1DE"/>
    <w:lvl w:ilvl="0" w:tplc="140C7EEA">
      <w:start w:val="1"/>
      <w:numFmt w:val="bullet"/>
      <w:lvlText w:val=""/>
      <w:lvlJc w:val="left"/>
      <w:pPr>
        <w:ind w:left="720" w:hanging="360"/>
      </w:pPr>
      <w:rPr>
        <w:rFonts w:ascii="Symbol" w:hAnsi="Symbol" w:hint="default"/>
      </w:rPr>
    </w:lvl>
    <w:lvl w:ilvl="1" w:tplc="50CC3BC8">
      <w:start w:val="1"/>
      <w:numFmt w:val="bullet"/>
      <w:lvlText w:val="o"/>
      <w:lvlJc w:val="left"/>
      <w:pPr>
        <w:ind w:left="1440" w:hanging="360"/>
      </w:pPr>
      <w:rPr>
        <w:rFonts w:ascii="Courier New" w:hAnsi="Courier New" w:hint="default"/>
      </w:rPr>
    </w:lvl>
    <w:lvl w:ilvl="2" w:tplc="FBB046A6">
      <w:start w:val="1"/>
      <w:numFmt w:val="bullet"/>
      <w:lvlText w:val=""/>
      <w:lvlJc w:val="left"/>
      <w:pPr>
        <w:ind w:left="2160" w:hanging="360"/>
      </w:pPr>
      <w:rPr>
        <w:rFonts w:ascii="Wingdings" w:hAnsi="Wingdings" w:hint="default"/>
      </w:rPr>
    </w:lvl>
    <w:lvl w:ilvl="3" w:tplc="B89CB5D8">
      <w:start w:val="1"/>
      <w:numFmt w:val="bullet"/>
      <w:lvlText w:val=""/>
      <w:lvlJc w:val="left"/>
      <w:pPr>
        <w:ind w:left="2880" w:hanging="360"/>
      </w:pPr>
      <w:rPr>
        <w:rFonts w:ascii="Symbol" w:hAnsi="Symbol" w:hint="default"/>
      </w:rPr>
    </w:lvl>
    <w:lvl w:ilvl="4" w:tplc="AED0EC1C">
      <w:start w:val="1"/>
      <w:numFmt w:val="bullet"/>
      <w:lvlText w:val="o"/>
      <w:lvlJc w:val="left"/>
      <w:pPr>
        <w:ind w:left="3600" w:hanging="360"/>
      </w:pPr>
      <w:rPr>
        <w:rFonts w:ascii="Courier New" w:hAnsi="Courier New" w:hint="default"/>
      </w:rPr>
    </w:lvl>
    <w:lvl w:ilvl="5" w:tplc="A448E6B6">
      <w:start w:val="1"/>
      <w:numFmt w:val="bullet"/>
      <w:lvlText w:val=""/>
      <w:lvlJc w:val="left"/>
      <w:pPr>
        <w:ind w:left="4320" w:hanging="360"/>
      </w:pPr>
      <w:rPr>
        <w:rFonts w:ascii="Wingdings" w:hAnsi="Wingdings" w:hint="default"/>
      </w:rPr>
    </w:lvl>
    <w:lvl w:ilvl="6" w:tplc="5CB0437C">
      <w:start w:val="1"/>
      <w:numFmt w:val="bullet"/>
      <w:lvlText w:val=""/>
      <w:lvlJc w:val="left"/>
      <w:pPr>
        <w:ind w:left="5040" w:hanging="360"/>
      </w:pPr>
      <w:rPr>
        <w:rFonts w:ascii="Symbol" w:hAnsi="Symbol" w:hint="default"/>
      </w:rPr>
    </w:lvl>
    <w:lvl w:ilvl="7" w:tplc="4186473C">
      <w:start w:val="1"/>
      <w:numFmt w:val="bullet"/>
      <w:lvlText w:val="o"/>
      <w:lvlJc w:val="left"/>
      <w:pPr>
        <w:ind w:left="5760" w:hanging="360"/>
      </w:pPr>
      <w:rPr>
        <w:rFonts w:ascii="Courier New" w:hAnsi="Courier New" w:hint="default"/>
      </w:rPr>
    </w:lvl>
    <w:lvl w:ilvl="8" w:tplc="24C026E8">
      <w:start w:val="1"/>
      <w:numFmt w:val="bullet"/>
      <w:lvlText w:val=""/>
      <w:lvlJc w:val="left"/>
      <w:pPr>
        <w:ind w:left="6480" w:hanging="360"/>
      </w:pPr>
      <w:rPr>
        <w:rFonts w:ascii="Wingdings" w:hAnsi="Wingdings" w:hint="default"/>
      </w:rPr>
    </w:lvl>
  </w:abstractNum>
  <w:abstractNum w:abstractNumId="11" w15:restartNumberingAfterBreak="0">
    <w:nsid w:val="62D672CF"/>
    <w:multiLevelType w:val="hybridMultilevel"/>
    <w:tmpl w:val="7376FF4E"/>
    <w:lvl w:ilvl="0" w:tplc="3A04F67A">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CB2A46"/>
    <w:multiLevelType w:val="hybridMultilevel"/>
    <w:tmpl w:val="3B9C3686"/>
    <w:lvl w:ilvl="0" w:tplc="140C7EE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72D4122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38C0B80"/>
    <w:multiLevelType w:val="hybridMultilevel"/>
    <w:tmpl w:val="161EF99A"/>
    <w:lvl w:ilvl="0" w:tplc="140C7EE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77F9681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7003940">
    <w:abstractNumId w:val="10"/>
  </w:num>
  <w:num w:numId="2" w16cid:durableId="356586058">
    <w:abstractNumId w:val="1"/>
  </w:num>
  <w:num w:numId="3" w16cid:durableId="58097082">
    <w:abstractNumId w:val="0"/>
  </w:num>
  <w:num w:numId="4" w16cid:durableId="406343044">
    <w:abstractNumId w:val="7"/>
  </w:num>
  <w:num w:numId="5" w16cid:durableId="2050301673">
    <w:abstractNumId w:val="5"/>
  </w:num>
  <w:num w:numId="6" w16cid:durableId="1581406524">
    <w:abstractNumId w:val="15"/>
  </w:num>
  <w:num w:numId="7" w16cid:durableId="1991791152">
    <w:abstractNumId w:val="9"/>
  </w:num>
  <w:num w:numId="8" w16cid:durableId="1962766825">
    <w:abstractNumId w:val="13"/>
  </w:num>
  <w:num w:numId="9" w16cid:durableId="442115672">
    <w:abstractNumId w:val="4"/>
  </w:num>
  <w:num w:numId="10" w16cid:durableId="1645887282">
    <w:abstractNumId w:val="3"/>
  </w:num>
  <w:num w:numId="11" w16cid:durableId="1607536987">
    <w:abstractNumId w:val="14"/>
  </w:num>
  <w:num w:numId="12" w16cid:durableId="94373549">
    <w:abstractNumId w:val="2"/>
  </w:num>
  <w:num w:numId="13" w16cid:durableId="2062973226">
    <w:abstractNumId w:val="12"/>
  </w:num>
  <w:num w:numId="14" w16cid:durableId="1400859573">
    <w:abstractNumId w:val="11"/>
  </w:num>
  <w:num w:numId="15" w16cid:durableId="1718160408">
    <w:abstractNumId w:val="6"/>
  </w:num>
  <w:num w:numId="16" w16cid:durableId="2073118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E2"/>
    <w:rsid w:val="000A108B"/>
    <w:rsid w:val="001043DF"/>
    <w:rsid w:val="001559DD"/>
    <w:rsid w:val="00167D96"/>
    <w:rsid w:val="001E7DEE"/>
    <w:rsid w:val="00220F68"/>
    <w:rsid w:val="002A1926"/>
    <w:rsid w:val="003E634B"/>
    <w:rsid w:val="003E6950"/>
    <w:rsid w:val="00473E55"/>
    <w:rsid w:val="005B54F0"/>
    <w:rsid w:val="005C3E54"/>
    <w:rsid w:val="00656138"/>
    <w:rsid w:val="00675AD0"/>
    <w:rsid w:val="006F7D3F"/>
    <w:rsid w:val="007504FF"/>
    <w:rsid w:val="00962A7E"/>
    <w:rsid w:val="009B4E46"/>
    <w:rsid w:val="00A61901"/>
    <w:rsid w:val="00B96FB4"/>
    <w:rsid w:val="00C42AE2"/>
    <w:rsid w:val="00E70F0A"/>
    <w:rsid w:val="00E80ADA"/>
    <w:rsid w:val="00EB6E6F"/>
    <w:rsid w:val="00EC071A"/>
    <w:rsid w:val="00EE05AD"/>
    <w:rsid w:val="00F93C39"/>
    <w:rsid w:val="04F0CB10"/>
    <w:rsid w:val="0F33A952"/>
    <w:rsid w:val="112F215E"/>
    <w:rsid w:val="3BC947F2"/>
    <w:rsid w:val="3D367C10"/>
    <w:rsid w:val="483DB4DE"/>
    <w:rsid w:val="65DDDFCB"/>
    <w:rsid w:val="7ED5DF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D390"/>
  <w15:docId w15:val="{437DD4A2-5808-49A4-9CA4-7E30127F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00"/>
      <w:ind w:left="824" w:hanging="720"/>
      <w:outlineLvl w:val="2"/>
    </w:pPr>
    <w:rPr>
      <w:rFonts w:ascii="Cambria" w:hAnsi="Cambria"/>
      <w:b/>
      <w:bCs/>
      <w:color w:val="4F81BD"/>
      <w:sz w:val="22"/>
      <w:szCs w:val="22"/>
      <w:lang w:val="nb-NO"/>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rPr>
      <w:rFonts w:ascii="Cambria" w:eastAsia="Times New Roman" w:hAnsi="Cambria" w:cs="Times New Roman"/>
      <w:b/>
      <w:bCs/>
      <w:color w:val="4F81BD"/>
      <w:w w:val="100"/>
      <w:position w:val="-1"/>
      <w:effect w:val="none"/>
      <w:vertAlign w:val="baseline"/>
      <w:cs w:val="0"/>
      <w:em w:val="none"/>
      <w:lang w:val="nb-NO"/>
    </w:rPr>
  </w:style>
  <w:style w:type="character" w:customStyle="1" w:styleId="Heading4Char">
    <w:name w:val="Heading 4 Char"/>
    <w:rPr>
      <w:rFonts w:ascii="Times New Roman" w:eastAsia="Times New Roman" w:hAnsi="Times New Roman" w:cs="Times New Roman"/>
      <w:b/>
      <w:bCs/>
      <w:w w:val="100"/>
      <w:position w:val="-1"/>
      <w:sz w:val="28"/>
      <w:szCs w:val="28"/>
      <w:effect w:val="none"/>
      <w:vertAlign w:val="baseline"/>
      <w:cs w:val="0"/>
      <w:em w:val="none"/>
      <w:lang w:val="en-US"/>
    </w:rPr>
  </w:style>
  <w:style w:type="paragraph" w:styleId="CommentText">
    <w:name w:val="annotation text"/>
    <w:basedOn w:val="Normal"/>
    <w:rPr>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lang w:val="en-US"/>
    </w:rPr>
  </w:style>
  <w:style w:type="character" w:styleId="CommentReference">
    <w:name w:val="annotation reference"/>
    <w:rPr>
      <w:w w:val="100"/>
      <w:position w:val="-1"/>
      <w:sz w:val="16"/>
      <w:szCs w:val="16"/>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contextualSpacing/>
    </w:pPr>
    <w:rPr>
      <w:rFonts w:ascii="Calibri" w:eastAsia="Calibri" w:hAnsi="Calibri"/>
      <w:sz w:val="22"/>
      <w:szCs w:val="22"/>
      <w:lang w:val="en-GB"/>
    </w:rPr>
  </w:style>
  <w:style w:type="paragraph" w:customStyle="1" w:styleId="instruct">
    <w:name w:val="instruct"/>
    <w:basedOn w:val="Normal"/>
    <w:pPr>
      <w:widowControl w:val="0"/>
      <w:autoSpaceDE w:val="0"/>
      <w:autoSpaceDN w:val="0"/>
      <w:adjustRightInd w:val="0"/>
      <w:spacing w:before="40" w:after="40"/>
    </w:pPr>
    <w:rPr>
      <w:rFonts w:ascii="Trebuchet MS" w:hAnsi="Trebuchet MS" w:cs="Arial"/>
      <w:i/>
      <w:iCs/>
      <w:sz w:val="20"/>
      <w:szCs w:val="21"/>
      <w:lang w:val="ro-RO" w:eastAsia="sk-SK"/>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eastAsia="Times New Roman" w:hAnsi="Segoe UI" w:cs="Segoe UI"/>
      <w:w w:val="100"/>
      <w:position w:val="-1"/>
      <w:sz w:val="18"/>
      <w:szCs w:val="18"/>
      <w:effect w:val="none"/>
      <w:vertAlign w:val="baseline"/>
      <w:cs w:val="0"/>
      <w:em w:val="none"/>
      <w:lang w:val="en-US"/>
    </w:rPr>
  </w:style>
  <w:style w:type="paragraph" w:styleId="FootnoteText">
    <w:name w:val="footnote text"/>
    <w:basedOn w:val="Normal"/>
    <w:qFormat/>
    <w:rPr>
      <w:sz w:val="20"/>
      <w:szCs w:val="20"/>
    </w:rPr>
  </w:style>
  <w:style w:type="character" w:customStyle="1" w:styleId="FootnoteTextChar">
    <w:name w:val="Footnote Text Char"/>
    <w:rPr>
      <w:rFonts w:ascii="Times New Roman" w:eastAsia="Times New Roman" w:hAnsi="Times New Roman" w:cs="Times New Roman"/>
      <w:w w:val="100"/>
      <w:position w:val="-1"/>
      <w:sz w:val="20"/>
      <w:szCs w:val="20"/>
      <w:effect w:val="none"/>
      <w:vertAlign w:val="baseline"/>
      <w:cs w:val="0"/>
      <w:em w:val="none"/>
      <w:lang w:val="en-US"/>
    </w:rPr>
  </w:style>
  <w:style w:type="character" w:styleId="FootnoteReference">
    <w:name w:val="footnote reference"/>
    <w:qFormat/>
    <w:rPr>
      <w:w w:val="100"/>
      <w:position w:val="-1"/>
      <w:effect w:val="none"/>
      <w:vertAlign w:val="superscript"/>
      <w:cs w:val="0"/>
      <w:em w:val="none"/>
    </w:rPr>
  </w:style>
  <w:style w:type="paragraph" w:styleId="Header">
    <w:name w:val="header"/>
    <w:basedOn w:val="Normal"/>
    <w:qFormat/>
    <w:pPr>
      <w:tabs>
        <w:tab w:val="center" w:pos="4703"/>
        <w:tab w:val="right" w:pos="9406"/>
      </w:tabs>
    </w:pPr>
  </w:style>
  <w:style w:type="character" w:customStyle="1" w:styleId="HeaderChar">
    <w:name w:val="Header Char"/>
    <w:rPr>
      <w:rFonts w:ascii="Times New Roman" w:eastAsia="Times New Roman" w:hAnsi="Times New Roman"/>
      <w:w w:val="100"/>
      <w:position w:val="-1"/>
      <w:sz w:val="24"/>
      <w:szCs w:val="24"/>
      <w:effect w:val="none"/>
      <w:vertAlign w:val="baseline"/>
      <w:cs w:val="0"/>
      <w:em w:val="none"/>
    </w:rPr>
  </w:style>
  <w:style w:type="paragraph" w:styleId="Footer">
    <w:name w:val="footer"/>
    <w:basedOn w:val="Normal"/>
    <w:qFormat/>
    <w:pPr>
      <w:tabs>
        <w:tab w:val="center" w:pos="4703"/>
        <w:tab w:val="right" w:pos="9406"/>
      </w:tabs>
    </w:p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ZZr70VmEXW19eOmFIMKGExtyw==">CgMxLjAyCGguZ2pkZ3hzOAByITFBTFhsaFE0Qkl6NnVjZk0xM1h1ZUptLV93b2FENnJoOA==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Georgeta FRUNZA</cp:lastModifiedBy>
  <cp:revision>22</cp:revision>
  <dcterms:created xsi:type="dcterms:W3CDTF">2026-03-19T13:38:00Z</dcterms:created>
  <dcterms:modified xsi:type="dcterms:W3CDTF">2026-04-03T05:55:00Z</dcterms:modified>
</cp:coreProperties>
</file>