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CellMar>
          <w:left w:w="10" w:type="dxa"/>
          <w:right w:w="10" w:type="dxa"/>
        </w:tblCellMar>
        <w:tblLook w:val="04A0" w:firstRow="1" w:lastRow="0" w:firstColumn="1" w:lastColumn="0" w:noHBand="0" w:noVBand="1"/>
      </w:tblPr>
      <w:tblGrid>
        <w:gridCol w:w="5328"/>
        <w:gridCol w:w="5310"/>
      </w:tblGrid>
      <w:tr w:rsidR="000F3C4E" w:rsidRPr="00BF25BF" w14:paraId="5F61716C" w14:textId="77777777" w:rsidTr="00BF25BF">
        <w:tc>
          <w:tcPr>
            <w:tcW w:w="5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3D16" w14:textId="77777777" w:rsidR="000F3C4E" w:rsidRPr="00BF25BF" w:rsidRDefault="005E600B" w:rsidP="00D6468B">
            <w:pPr>
              <w:spacing w:after="0" w:line="240" w:lineRule="auto"/>
              <w:jc w:val="center"/>
              <w:rPr>
                <w:rFonts w:ascii="Times New Roman" w:hAnsi="Times New Roman"/>
                <w:sz w:val="24"/>
                <w:szCs w:val="24"/>
              </w:rPr>
            </w:pPr>
            <w:r w:rsidRPr="00BF25BF">
              <w:rPr>
                <w:rFonts w:ascii="Times New Roman" w:hAnsi="Times New Roman"/>
                <w:b/>
                <w:bCs/>
                <w:sz w:val="24"/>
                <w:szCs w:val="24"/>
              </w:rPr>
              <w:t>Nr. înregistrare DAS</w:t>
            </w:r>
            <w:r w:rsidR="00634377" w:rsidRPr="00BF25BF">
              <w:rPr>
                <w:rFonts w:ascii="Times New Roman" w:hAnsi="Times New Roman"/>
                <w:b/>
                <w:bCs/>
                <w:sz w:val="24"/>
                <w:szCs w:val="24"/>
              </w:rPr>
              <w:t>MT</w:t>
            </w:r>
            <w:r w:rsidRPr="00BF25BF">
              <w:rPr>
                <w:rFonts w:ascii="Times New Roman" w:hAnsi="Times New Roman"/>
                <w:b/>
                <w:bCs/>
                <w:sz w:val="24"/>
                <w:szCs w:val="24"/>
              </w:rPr>
              <w:t xml:space="preserve">: </w:t>
            </w:r>
            <w:r w:rsidR="00BF25BF">
              <w:rPr>
                <w:rFonts w:ascii="Times New Roman" w:hAnsi="Times New Roman"/>
                <w:b/>
                <w:bCs/>
                <w:sz w:val="24"/>
                <w:szCs w:val="24"/>
              </w:rPr>
              <w:t>_______________</w:t>
            </w:r>
          </w:p>
        </w:tc>
        <w:tc>
          <w:tcPr>
            <w:tcW w:w="5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CD1C8" w14:textId="77777777" w:rsidR="000F3C4E" w:rsidRPr="00BF25BF" w:rsidRDefault="005E600B" w:rsidP="00D6468B">
            <w:pPr>
              <w:spacing w:after="0" w:line="240" w:lineRule="auto"/>
              <w:jc w:val="center"/>
              <w:rPr>
                <w:rFonts w:ascii="Times New Roman" w:hAnsi="Times New Roman"/>
                <w:sz w:val="24"/>
                <w:szCs w:val="24"/>
              </w:rPr>
            </w:pPr>
            <w:r w:rsidRPr="00BF25BF">
              <w:rPr>
                <w:rFonts w:ascii="Times New Roman" w:hAnsi="Times New Roman"/>
                <w:b/>
                <w:bCs/>
                <w:sz w:val="24"/>
                <w:szCs w:val="24"/>
              </w:rPr>
              <w:t xml:space="preserve">Nr. înregistrare </w:t>
            </w:r>
            <w:r w:rsidR="00BF25BF">
              <w:rPr>
                <w:rFonts w:ascii="Times New Roman" w:hAnsi="Times New Roman"/>
                <w:b/>
                <w:bCs/>
                <w:sz w:val="24"/>
                <w:szCs w:val="24"/>
              </w:rPr>
              <w:t>Parteneri: _____________</w:t>
            </w:r>
          </w:p>
        </w:tc>
      </w:tr>
    </w:tbl>
    <w:p w14:paraId="672A6659" w14:textId="77777777" w:rsidR="000F3C4E" w:rsidRPr="00BF25BF" w:rsidRDefault="000F3C4E" w:rsidP="00D6468B">
      <w:pPr>
        <w:spacing w:after="0" w:line="240" w:lineRule="auto"/>
        <w:jc w:val="center"/>
        <w:rPr>
          <w:rFonts w:ascii="Times New Roman" w:hAnsi="Times New Roman"/>
          <w:b/>
          <w:bCs/>
          <w:sz w:val="24"/>
          <w:szCs w:val="24"/>
        </w:rPr>
      </w:pPr>
    </w:p>
    <w:p w14:paraId="29D6B04F" w14:textId="77777777" w:rsidR="00440C35" w:rsidRPr="00BF25BF" w:rsidRDefault="00BF25BF" w:rsidP="00D6468B">
      <w:pPr>
        <w:spacing w:after="0" w:line="240" w:lineRule="auto"/>
        <w:rPr>
          <w:rFonts w:ascii="Times New Roman" w:hAnsi="Times New Roman"/>
          <w:sz w:val="24"/>
          <w:szCs w:val="24"/>
        </w:rPr>
      </w:pPr>
      <w:r>
        <w:rPr>
          <w:rFonts w:ascii="Times New Roman" w:hAnsi="Times New Roman"/>
          <w:sz w:val="24"/>
          <w:szCs w:val="24"/>
        </w:rPr>
        <w:t xml:space="preserve"> </w:t>
      </w:r>
    </w:p>
    <w:p w14:paraId="1CA0211C" w14:textId="77777777" w:rsidR="00967EE1" w:rsidRPr="00BF25BF" w:rsidRDefault="00F76477" w:rsidP="00D6468B">
      <w:pPr>
        <w:spacing w:after="0" w:line="240" w:lineRule="auto"/>
        <w:jc w:val="center"/>
        <w:rPr>
          <w:rFonts w:ascii="Times New Roman" w:hAnsi="Times New Roman"/>
          <w:b/>
          <w:bCs/>
          <w:sz w:val="24"/>
          <w:szCs w:val="24"/>
        </w:rPr>
      </w:pPr>
      <w:r w:rsidRPr="00BF25BF">
        <w:rPr>
          <w:rFonts w:ascii="Times New Roman" w:hAnsi="Times New Roman"/>
          <w:b/>
          <w:bCs/>
          <w:sz w:val="24"/>
          <w:szCs w:val="24"/>
        </w:rPr>
        <w:t>Convenție</w:t>
      </w:r>
      <w:r w:rsidR="003C7CE3" w:rsidRPr="00BF25BF">
        <w:rPr>
          <w:rFonts w:ascii="Times New Roman" w:hAnsi="Times New Roman"/>
          <w:b/>
          <w:bCs/>
          <w:sz w:val="24"/>
          <w:szCs w:val="24"/>
        </w:rPr>
        <w:t xml:space="preserve"> de </w:t>
      </w:r>
      <w:r w:rsidR="00440C35" w:rsidRPr="00BF25BF">
        <w:rPr>
          <w:rFonts w:ascii="Times New Roman" w:hAnsi="Times New Roman"/>
          <w:b/>
          <w:bCs/>
          <w:sz w:val="24"/>
          <w:szCs w:val="24"/>
        </w:rPr>
        <w:t>Parteneriat</w:t>
      </w:r>
    </w:p>
    <w:p w14:paraId="0EBB958F"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Între:</w:t>
      </w:r>
    </w:p>
    <w:p w14:paraId="0CD1D442" w14:textId="0C6A0728" w:rsidR="000F3C4E" w:rsidRPr="00BF25BF" w:rsidRDefault="204C338F" w:rsidP="00D6468B">
      <w:pPr>
        <w:spacing w:after="0" w:line="240" w:lineRule="auto"/>
        <w:jc w:val="both"/>
        <w:rPr>
          <w:rFonts w:ascii="Times New Roman" w:hAnsi="Times New Roman"/>
          <w:sz w:val="24"/>
          <w:szCs w:val="24"/>
        </w:rPr>
      </w:pPr>
      <w:r w:rsidRPr="52FB2E79">
        <w:rPr>
          <w:rFonts w:ascii="Times New Roman" w:hAnsi="Times New Roman"/>
          <w:sz w:val="24"/>
          <w:szCs w:val="24"/>
        </w:rPr>
        <w:t>1. Direcția de Asistență Socială a Municipiului Timișoara (denumită în continuare DAS</w:t>
      </w:r>
      <w:r w:rsidR="3B363855" w:rsidRPr="52FB2E79">
        <w:rPr>
          <w:rFonts w:ascii="Times New Roman" w:hAnsi="Times New Roman"/>
          <w:sz w:val="24"/>
          <w:szCs w:val="24"/>
        </w:rPr>
        <w:t>MT</w:t>
      </w:r>
      <w:r w:rsidRPr="52FB2E79">
        <w:rPr>
          <w:rFonts w:ascii="Times New Roman" w:hAnsi="Times New Roman"/>
          <w:sz w:val="24"/>
          <w:szCs w:val="24"/>
        </w:rPr>
        <w:t xml:space="preserve">), cu sediul administrativ în Timișoara, str. Ioan Plavoșin nr. 21, Timișoara, România, reprezentată legal prin Directorul General, Emese ESZTERO, </w:t>
      </w:r>
      <w:r w:rsidR="78BD354D" w:rsidRPr="52FB2E79">
        <w:rPr>
          <w:rFonts w:ascii="Times New Roman" w:hAnsi="Times New Roman"/>
          <w:sz w:val="24"/>
          <w:szCs w:val="24"/>
        </w:rPr>
        <w:t>în calitate de autoritate</w:t>
      </w:r>
      <w:r w:rsidRPr="52FB2E79">
        <w:rPr>
          <w:rFonts w:ascii="Times New Roman" w:hAnsi="Times New Roman"/>
          <w:sz w:val="24"/>
          <w:szCs w:val="24"/>
        </w:rPr>
        <w:t xml:space="preserve"> </w:t>
      </w:r>
    </w:p>
    <w:p w14:paraId="0584EF9D" w14:textId="77777777" w:rsidR="000F3C4E" w:rsidRPr="00BF25BF" w:rsidRDefault="204C338F" w:rsidP="00D6468B">
      <w:pPr>
        <w:spacing w:after="0" w:line="240" w:lineRule="auto"/>
        <w:jc w:val="both"/>
        <w:rPr>
          <w:rFonts w:ascii="Times New Roman" w:hAnsi="Times New Roman"/>
          <w:sz w:val="24"/>
          <w:szCs w:val="24"/>
        </w:rPr>
      </w:pPr>
      <w:r w:rsidRPr="52FB2E79">
        <w:rPr>
          <w:rFonts w:ascii="Times New Roman" w:hAnsi="Times New Roman"/>
          <w:sz w:val="24"/>
          <w:szCs w:val="24"/>
        </w:rPr>
        <w:t xml:space="preserve">și  </w:t>
      </w:r>
    </w:p>
    <w:p w14:paraId="2A01F8FD" w14:textId="220E1FB0" w:rsidR="00B35903" w:rsidRPr="00BF25BF" w:rsidRDefault="204C338F" w:rsidP="00D6468B">
      <w:pPr>
        <w:spacing w:after="0" w:line="240" w:lineRule="auto"/>
        <w:jc w:val="both"/>
        <w:rPr>
          <w:rFonts w:ascii="Times New Roman" w:hAnsi="Times New Roman"/>
          <w:sz w:val="24"/>
          <w:szCs w:val="24"/>
        </w:rPr>
      </w:pPr>
      <w:r w:rsidRPr="52FB2E79">
        <w:rPr>
          <w:rFonts w:ascii="Times New Roman" w:hAnsi="Times New Roman"/>
          <w:sz w:val="24"/>
          <w:szCs w:val="24"/>
        </w:rPr>
        <w:t xml:space="preserve">2. </w:t>
      </w:r>
      <w:r w:rsidR="0D4D8639" w:rsidRPr="52FB2E79">
        <w:rPr>
          <w:rFonts w:ascii="Times New Roman" w:hAnsi="Times New Roman"/>
          <w:sz w:val="24"/>
          <w:szCs w:val="24"/>
        </w:rPr>
        <w:t>_______________________</w:t>
      </w:r>
      <w:r w:rsidRPr="52FB2E79">
        <w:rPr>
          <w:rFonts w:ascii="Times New Roman" w:hAnsi="Times New Roman"/>
          <w:sz w:val="24"/>
          <w:szCs w:val="24"/>
        </w:rPr>
        <w:t xml:space="preserve">(denumită în continuare </w:t>
      </w:r>
      <w:r w:rsidR="34B406E4" w:rsidRPr="52FB2E79">
        <w:rPr>
          <w:rFonts w:ascii="Times New Roman" w:hAnsi="Times New Roman"/>
          <w:sz w:val="24"/>
          <w:szCs w:val="24"/>
        </w:rPr>
        <w:t>partener</w:t>
      </w:r>
      <w:r w:rsidRPr="52FB2E79">
        <w:rPr>
          <w:rFonts w:ascii="Times New Roman" w:hAnsi="Times New Roman"/>
          <w:sz w:val="24"/>
          <w:szCs w:val="24"/>
        </w:rPr>
        <w:t xml:space="preserve">), cu sediul în </w:t>
      </w:r>
      <w:r w:rsidR="0D4D8639" w:rsidRPr="52FB2E79">
        <w:rPr>
          <w:rFonts w:ascii="Times New Roman" w:hAnsi="Times New Roman"/>
          <w:sz w:val="24"/>
          <w:szCs w:val="24"/>
        </w:rPr>
        <w:t>____________________</w:t>
      </w:r>
      <w:r w:rsidRPr="52FB2E79">
        <w:rPr>
          <w:rFonts w:ascii="Times New Roman" w:hAnsi="Times New Roman"/>
          <w:sz w:val="24"/>
          <w:szCs w:val="24"/>
        </w:rPr>
        <w:t xml:space="preserve">, reprezentată legal prin Director General, </w:t>
      </w:r>
      <w:r w:rsidR="0D4D8639" w:rsidRPr="52FB2E79">
        <w:rPr>
          <w:rFonts w:ascii="Times New Roman" w:hAnsi="Times New Roman"/>
          <w:sz w:val="24"/>
          <w:szCs w:val="24"/>
        </w:rPr>
        <w:t>___________________________</w:t>
      </w:r>
      <w:r w:rsidR="58B27AA6" w:rsidRPr="52FB2E79">
        <w:rPr>
          <w:rFonts w:ascii="Times New Roman" w:hAnsi="Times New Roman"/>
          <w:sz w:val="24"/>
          <w:szCs w:val="24"/>
        </w:rPr>
        <w:t xml:space="preserve"> în calitate de partener</w:t>
      </w:r>
    </w:p>
    <w:p w14:paraId="0A37501D" w14:textId="77777777" w:rsidR="00D6468B" w:rsidRDefault="00D6468B" w:rsidP="00D6468B">
      <w:pPr>
        <w:spacing w:after="0" w:line="240" w:lineRule="auto"/>
        <w:jc w:val="both"/>
        <w:rPr>
          <w:rFonts w:ascii="Times New Roman" w:hAnsi="Times New Roman"/>
          <w:sz w:val="24"/>
          <w:szCs w:val="24"/>
        </w:rPr>
      </w:pPr>
    </w:p>
    <w:p w14:paraId="0E570D7A"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denumite în continuare individual „Partea” sau colectiv „Părțile”.</w:t>
      </w:r>
    </w:p>
    <w:p w14:paraId="5DAB6C7B" w14:textId="77777777" w:rsidR="000F3C4E" w:rsidRPr="00BF25BF" w:rsidRDefault="000F3C4E" w:rsidP="00D6468B">
      <w:pPr>
        <w:spacing w:after="0" w:line="240" w:lineRule="auto"/>
        <w:jc w:val="both"/>
        <w:rPr>
          <w:rFonts w:ascii="Times New Roman" w:hAnsi="Times New Roman"/>
          <w:sz w:val="24"/>
          <w:szCs w:val="24"/>
        </w:rPr>
      </w:pPr>
    </w:p>
    <w:p w14:paraId="49BE43C7"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b/>
          <w:bCs/>
          <w:sz w:val="24"/>
          <w:szCs w:val="24"/>
        </w:rPr>
        <w:t>CAPITOLUL I: OBIECTUL CONVENȚIEI</w:t>
      </w:r>
    </w:p>
    <w:p w14:paraId="00AF8753"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Art. 1 - Definirea Obiectului</w:t>
      </w:r>
    </w:p>
    <w:p w14:paraId="214A37BB" w14:textId="2B787490" w:rsidR="00804403" w:rsidRPr="00932570" w:rsidRDefault="204C338F" w:rsidP="00D6468B">
      <w:pPr>
        <w:numPr>
          <w:ilvl w:val="1"/>
          <w:numId w:val="2"/>
        </w:numPr>
        <w:spacing w:after="0" w:line="240" w:lineRule="auto"/>
        <w:jc w:val="both"/>
        <w:rPr>
          <w:rFonts w:ascii="Times New Roman" w:hAnsi="Times New Roman"/>
          <w:sz w:val="24"/>
          <w:szCs w:val="24"/>
        </w:rPr>
      </w:pPr>
      <w:r w:rsidRPr="52FB2E79">
        <w:rPr>
          <w:rFonts w:ascii="Times New Roman" w:hAnsi="Times New Roman"/>
          <w:sz w:val="24"/>
          <w:szCs w:val="24"/>
        </w:rPr>
        <w:t>Prezent</w:t>
      </w:r>
      <w:r w:rsidR="6CDE80B5" w:rsidRPr="52FB2E79">
        <w:rPr>
          <w:rFonts w:ascii="Times New Roman" w:hAnsi="Times New Roman"/>
          <w:sz w:val="24"/>
          <w:szCs w:val="24"/>
        </w:rPr>
        <w:t>ul Acord</w:t>
      </w:r>
      <w:r w:rsidRPr="52FB2E79">
        <w:rPr>
          <w:rFonts w:ascii="Times New Roman" w:hAnsi="Times New Roman"/>
          <w:sz w:val="24"/>
          <w:szCs w:val="24"/>
        </w:rPr>
        <w:t xml:space="preserve"> reglementează relațiile de parteneriat între DAS</w:t>
      </w:r>
      <w:r w:rsidR="3B363855" w:rsidRPr="52FB2E79">
        <w:rPr>
          <w:rFonts w:ascii="Times New Roman" w:hAnsi="Times New Roman"/>
          <w:sz w:val="24"/>
          <w:szCs w:val="24"/>
        </w:rPr>
        <w:t>MT</w:t>
      </w:r>
      <w:r w:rsidRPr="52FB2E79">
        <w:rPr>
          <w:rFonts w:ascii="Times New Roman" w:hAnsi="Times New Roman"/>
          <w:sz w:val="24"/>
          <w:szCs w:val="24"/>
        </w:rPr>
        <w:t xml:space="preserve"> și </w:t>
      </w:r>
      <w:r w:rsidR="0D4D8639" w:rsidRPr="52FB2E79">
        <w:rPr>
          <w:rFonts w:ascii="Times New Roman" w:hAnsi="Times New Roman"/>
          <w:sz w:val="24"/>
          <w:szCs w:val="24"/>
        </w:rPr>
        <w:t>___________________</w:t>
      </w:r>
      <w:r w:rsidRPr="52FB2E79">
        <w:rPr>
          <w:rFonts w:ascii="Times New Roman" w:hAnsi="Times New Roman"/>
          <w:sz w:val="24"/>
          <w:szCs w:val="24"/>
        </w:rPr>
        <w:t xml:space="preserve">, </w:t>
      </w:r>
      <w:r w:rsidR="4520B2A4" w:rsidRPr="52FB2E79">
        <w:rPr>
          <w:rFonts w:ascii="Times New Roman" w:hAnsi="Times New Roman"/>
          <w:sz w:val="24"/>
          <w:szCs w:val="24"/>
        </w:rPr>
        <w:t xml:space="preserve">în vederea implementării </w:t>
      </w:r>
      <w:r w:rsidR="0D4D8639" w:rsidRPr="52FB2E79">
        <w:rPr>
          <w:rFonts w:ascii="Times New Roman" w:hAnsi="Times New Roman"/>
          <w:sz w:val="24"/>
          <w:szCs w:val="24"/>
        </w:rPr>
        <w:t>de activități cu caracter social pentru comunitatea din Timișoara</w:t>
      </w:r>
      <w:r w:rsidR="6310456B" w:rsidRPr="52FB2E79">
        <w:rPr>
          <w:rFonts w:ascii="Times New Roman" w:hAnsi="Times New Roman"/>
          <w:sz w:val="24"/>
          <w:szCs w:val="24"/>
        </w:rPr>
        <w:t xml:space="preserve">, pe raza municipiului </w:t>
      </w:r>
      <w:r w:rsidR="4A87F4F6" w:rsidRPr="52FB2E79">
        <w:rPr>
          <w:rFonts w:ascii="Times New Roman" w:hAnsi="Times New Roman"/>
          <w:sz w:val="24"/>
          <w:szCs w:val="24"/>
        </w:rPr>
        <w:t>Timișoara</w:t>
      </w:r>
      <w:r w:rsidR="6310456B" w:rsidRPr="52FB2E79">
        <w:rPr>
          <w:rFonts w:ascii="Times New Roman" w:hAnsi="Times New Roman"/>
          <w:sz w:val="24"/>
          <w:szCs w:val="24"/>
        </w:rPr>
        <w:t>,</w:t>
      </w:r>
      <w:r w:rsidR="0D4D8639" w:rsidRPr="52FB2E79">
        <w:rPr>
          <w:rFonts w:ascii="Times New Roman" w:hAnsi="Times New Roman"/>
          <w:sz w:val="24"/>
          <w:szCs w:val="24"/>
        </w:rPr>
        <w:t xml:space="preserve"> in containere</w:t>
      </w:r>
      <w:r w:rsidR="4D188B64" w:rsidRPr="52FB2E79">
        <w:rPr>
          <w:rFonts w:ascii="Times New Roman" w:hAnsi="Times New Roman"/>
          <w:sz w:val="24"/>
          <w:szCs w:val="24"/>
        </w:rPr>
        <w:t xml:space="preserve"> unități modulare de locuit (cu toaleta </w:t>
      </w:r>
      <w:r w:rsidR="3A1EE4EF" w:rsidRPr="52FB2E79">
        <w:rPr>
          <w:rFonts w:ascii="Times New Roman" w:hAnsi="Times New Roman"/>
          <w:sz w:val="24"/>
          <w:szCs w:val="24"/>
        </w:rPr>
        <w:t>și</w:t>
      </w:r>
      <w:r w:rsidR="4D188B64" w:rsidRPr="52FB2E79">
        <w:rPr>
          <w:rFonts w:ascii="Times New Roman" w:hAnsi="Times New Roman"/>
          <w:sz w:val="24"/>
          <w:szCs w:val="24"/>
        </w:rPr>
        <w:t xml:space="preserve"> dus) mărimea 6.2 x 2.4 m</w:t>
      </w:r>
      <w:r w:rsidR="3A0700F9" w:rsidRPr="52FB2E79">
        <w:rPr>
          <w:rFonts w:ascii="Times New Roman" w:hAnsi="Times New Roman"/>
          <w:sz w:val="24"/>
          <w:szCs w:val="24"/>
        </w:rPr>
        <w:t xml:space="preserve"> </w:t>
      </w:r>
      <w:r w:rsidR="4D188B64" w:rsidRPr="52FB2E79">
        <w:rPr>
          <w:rFonts w:ascii="Times New Roman" w:hAnsi="Times New Roman"/>
          <w:sz w:val="24"/>
          <w:szCs w:val="24"/>
        </w:rPr>
        <w:t xml:space="preserve">pentru </w:t>
      </w:r>
      <w:r w:rsidR="239D628B" w:rsidRPr="52FB2E79">
        <w:rPr>
          <w:rFonts w:ascii="Times New Roman" w:hAnsi="Times New Roman"/>
          <w:sz w:val="24"/>
          <w:szCs w:val="24"/>
        </w:rPr>
        <w:t>găzduire</w:t>
      </w:r>
      <w:r w:rsidR="4D188B64" w:rsidRPr="52FB2E79">
        <w:rPr>
          <w:rFonts w:ascii="Times New Roman" w:hAnsi="Times New Roman"/>
          <w:sz w:val="24"/>
          <w:szCs w:val="24"/>
        </w:rPr>
        <w:t xml:space="preserve"> temporara (cu titlu gratuit) pentru persoane vulnerabile, activități de incluziune sociala (consiliere, accesare piața muncii, terapie ocupațională, etc), ateliere comunitare si de informare pentru grupuri vulnerabile sau alte alte activități cu caracter social.</w:t>
      </w:r>
    </w:p>
    <w:p w14:paraId="02EB378F" w14:textId="77777777" w:rsidR="00804403" w:rsidRPr="00BF25BF" w:rsidRDefault="00804403" w:rsidP="00D6468B">
      <w:pPr>
        <w:spacing w:after="0" w:line="240" w:lineRule="auto"/>
        <w:jc w:val="both"/>
        <w:rPr>
          <w:rFonts w:ascii="Times New Roman" w:hAnsi="Times New Roman"/>
          <w:sz w:val="24"/>
          <w:szCs w:val="24"/>
        </w:rPr>
      </w:pPr>
    </w:p>
    <w:p w14:paraId="67FA2B19" w14:textId="77777777" w:rsidR="00804403" w:rsidRPr="00BF25BF" w:rsidRDefault="00804403" w:rsidP="00D6468B">
      <w:pPr>
        <w:spacing w:after="0" w:line="240" w:lineRule="auto"/>
        <w:jc w:val="both"/>
        <w:rPr>
          <w:rFonts w:ascii="Times New Roman" w:hAnsi="Times New Roman"/>
          <w:sz w:val="24"/>
          <w:szCs w:val="24"/>
        </w:rPr>
      </w:pPr>
      <w:r w:rsidRPr="00BF25BF">
        <w:rPr>
          <w:rFonts w:ascii="Times New Roman" w:hAnsi="Times New Roman"/>
          <w:b/>
          <w:bCs/>
          <w:sz w:val="24"/>
          <w:szCs w:val="24"/>
        </w:rPr>
        <w:t>CAPITOLUL II: TERMENII ȘI DURATA CONVENȚIEI</w:t>
      </w:r>
    </w:p>
    <w:p w14:paraId="5DBCB558" w14:textId="77777777" w:rsidR="004A109C" w:rsidRPr="00BF25BF" w:rsidRDefault="004A109C" w:rsidP="00D6468B">
      <w:pPr>
        <w:spacing w:after="0" w:line="240" w:lineRule="auto"/>
        <w:jc w:val="both"/>
        <w:rPr>
          <w:rFonts w:ascii="Times New Roman" w:hAnsi="Times New Roman"/>
          <w:sz w:val="24"/>
          <w:szCs w:val="24"/>
        </w:rPr>
      </w:pPr>
      <w:r w:rsidRPr="00BF25BF">
        <w:rPr>
          <w:rFonts w:ascii="Times New Roman" w:hAnsi="Times New Roman"/>
          <w:sz w:val="24"/>
          <w:szCs w:val="24"/>
        </w:rPr>
        <w:t>Art. 2 - Obligațiile DASTM</w:t>
      </w:r>
    </w:p>
    <w:p w14:paraId="5361AE7A" w14:textId="77777777" w:rsidR="004A109C" w:rsidRPr="00BF25BF" w:rsidRDefault="004A109C" w:rsidP="00D6468B">
      <w:pPr>
        <w:spacing w:after="0" w:line="240" w:lineRule="auto"/>
        <w:jc w:val="both"/>
        <w:rPr>
          <w:rFonts w:ascii="Times New Roman" w:hAnsi="Times New Roman"/>
          <w:sz w:val="24"/>
          <w:szCs w:val="24"/>
        </w:rPr>
      </w:pPr>
      <w:r w:rsidRPr="00BF25BF">
        <w:rPr>
          <w:rFonts w:ascii="Times New Roman" w:hAnsi="Times New Roman"/>
          <w:sz w:val="24"/>
          <w:szCs w:val="24"/>
        </w:rPr>
        <w:t>2.1. DASTM se obligă:</w:t>
      </w:r>
    </w:p>
    <w:p w14:paraId="2599C9D2" w14:textId="4949A748" w:rsidR="006A55DD" w:rsidRPr="00BF25BF" w:rsidRDefault="73AF7E6D" w:rsidP="00D6468B">
      <w:pPr>
        <w:spacing w:after="0" w:line="240" w:lineRule="auto"/>
        <w:jc w:val="both"/>
        <w:rPr>
          <w:rFonts w:ascii="Times New Roman" w:hAnsi="Times New Roman"/>
          <w:sz w:val="24"/>
          <w:szCs w:val="24"/>
        </w:rPr>
      </w:pPr>
      <w:r w:rsidRPr="52FB2E79">
        <w:rPr>
          <w:rFonts w:ascii="Times New Roman" w:hAnsi="Times New Roman"/>
          <w:sz w:val="24"/>
          <w:szCs w:val="24"/>
        </w:rPr>
        <w:t xml:space="preserve">   a. Să </w:t>
      </w:r>
      <w:r w:rsidR="4D11E65E" w:rsidRPr="52FB2E79">
        <w:rPr>
          <w:rFonts w:ascii="Times New Roman" w:hAnsi="Times New Roman"/>
          <w:sz w:val="24"/>
          <w:szCs w:val="24"/>
        </w:rPr>
        <w:t>pună</w:t>
      </w:r>
      <w:r w:rsidR="4D188B64" w:rsidRPr="52FB2E79">
        <w:rPr>
          <w:rFonts w:ascii="Times New Roman" w:hAnsi="Times New Roman"/>
          <w:sz w:val="24"/>
          <w:szCs w:val="24"/>
        </w:rPr>
        <w:t xml:space="preserve"> la </w:t>
      </w:r>
      <w:r w:rsidR="3E4D7F27" w:rsidRPr="52FB2E79">
        <w:rPr>
          <w:rFonts w:ascii="Times New Roman" w:hAnsi="Times New Roman"/>
          <w:sz w:val="24"/>
          <w:szCs w:val="24"/>
        </w:rPr>
        <w:t>dispoziția</w:t>
      </w:r>
      <w:r w:rsidR="0896DEAD" w:rsidRPr="52FB2E79">
        <w:rPr>
          <w:rFonts w:ascii="Times New Roman" w:hAnsi="Times New Roman"/>
          <w:sz w:val="24"/>
          <w:szCs w:val="24"/>
        </w:rPr>
        <w:t xml:space="preserve"> </w:t>
      </w:r>
      <w:r w:rsidR="4FAE1F5C" w:rsidRPr="52FB2E79">
        <w:rPr>
          <w:rFonts w:ascii="Times New Roman" w:hAnsi="Times New Roman"/>
          <w:sz w:val="24"/>
          <w:szCs w:val="24"/>
        </w:rPr>
        <w:t>partenerului</w:t>
      </w:r>
      <w:r w:rsidR="4D188B64" w:rsidRPr="52FB2E79">
        <w:rPr>
          <w:rFonts w:ascii="Times New Roman" w:hAnsi="Times New Roman"/>
          <w:sz w:val="24"/>
          <w:szCs w:val="24"/>
        </w:rPr>
        <w:t xml:space="preserve"> cu titlu gratuit un </w:t>
      </w:r>
      <w:r w:rsidR="18C5971D" w:rsidRPr="52FB2E79">
        <w:rPr>
          <w:rFonts w:ascii="Times New Roman" w:hAnsi="Times New Roman"/>
          <w:sz w:val="24"/>
          <w:szCs w:val="24"/>
        </w:rPr>
        <w:t>număr</w:t>
      </w:r>
      <w:r w:rsidR="4D188B64" w:rsidRPr="52FB2E79">
        <w:rPr>
          <w:rFonts w:ascii="Times New Roman" w:hAnsi="Times New Roman"/>
          <w:sz w:val="24"/>
          <w:szCs w:val="24"/>
        </w:rPr>
        <w:t xml:space="preserve"> de _______ containere unități modulare de locuit (cu toaleta cu dus) mărimea 6.2 x 2.4 m</w:t>
      </w:r>
      <w:r w:rsidR="004923EC">
        <w:rPr>
          <w:rFonts w:ascii="Times New Roman" w:hAnsi="Times New Roman"/>
          <w:sz w:val="24"/>
          <w:szCs w:val="24"/>
        </w:rPr>
        <w:t xml:space="preserve">, cu specificațiile tehnice conform </w:t>
      </w:r>
      <w:r w:rsidR="004923EC" w:rsidRPr="004923EC">
        <w:rPr>
          <w:rFonts w:ascii="Times New Roman" w:hAnsi="Times New Roman"/>
          <w:sz w:val="24"/>
          <w:szCs w:val="24"/>
        </w:rPr>
        <w:t>Anexa nr. 6 – Fișa tehnică a containerelor</w:t>
      </w:r>
      <w:r w:rsidR="004923EC">
        <w:rPr>
          <w:rFonts w:ascii="Times New Roman" w:hAnsi="Times New Roman"/>
          <w:sz w:val="24"/>
          <w:szCs w:val="24"/>
        </w:rPr>
        <w:t>,</w:t>
      </w:r>
      <w:r w:rsidR="4D188B64" w:rsidRPr="52FB2E79">
        <w:rPr>
          <w:rFonts w:ascii="Times New Roman" w:hAnsi="Times New Roman"/>
          <w:sz w:val="24"/>
          <w:szCs w:val="24"/>
        </w:rPr>
        <w:t xml:space="preserve">  </w:t>
      </w:r>
      <w:r w:rsidRPr="52FB2E79">
        <w:rPr>
          <w:rFonts w:ascii="Times New Roman" w:hAnsi="Times New Roman"/>
          <w:sz w:val="24"/>
          <w:szCs w:val="24"/>
        </w:rPr>
        <w:t>pentru desfășurarea activităților sociale prevăzute</w:t>
      </w:r>
      <w:r w:rsidR="429F20DE" w:rsidRPr="52FB2E79">
        <w:rPr>
          <w:rFonts w:ascii="Times New Roman" w:hAnsi="Times New Roman"/>
          <w:sz w:val="24"/>
          <w:szCs w:val="24"/>
        </w:rPr>
        <w:t xml:space="preserve"> la art. 1.1.</w:t>
      </w:r>
      <w:r w:rsidRPr="52FB2E79">
        <w:rPr>
          <w:rFonts w:ascii="Times New Roman" w:hAnsi="Times New Roman"/>
          <w:sz w:val="24"/>
          <w:szCs w:val="24"/>
        </w:rPr>
        <w:t>;</w:t>
      </w:r>
    </w:p>
    <w:p w14:paraId="5881B7FC" w14:textId="374F58B7" w:rsidR="006A55DD" w:rsidRPr="00BF25BF" w:rsidRDefault="429F20DE" w:rsidP="00D6468B">
      <w:pPr>
        <w:spacing w:after="0" w:line="240" w:lineRule="auto"/>
        <w:jc w:val="both"/>
        <w:rPr>
          <w:rFonts w:ascii="Times New Roman" w:hAnsi="Times New Roman"/>
          <w:sz w:val="24"/>
          <w:szCs w:val="24"/>
        </w:rPr>
      </w:pPr>
      <w:r w:rsidRPr="52FB2E79">
        <w:rPr>
          <w:rFonts w:ascii="Times New Roman" w:hAnsi="Times New Roman"/>
          <w:sz w:val="24"/>
          <w:szCs w:val="24"/>
        </w:rPr>
        <w:t xml:space="preserve">   b. Să asigure </w:t>
      </w:r>
      <w:r w:rsidR="4D188B64" w:rsidRPr="52FB2E79">
        <w:rPr>
          <w:rFonts w:ascii="Times New Roman" w:hAnsi="Times New Roman"/>
          <w:sz w:val="24"/>
          <w:szCs w:val="24"/>
        </w:rPr>
        <w:t>sprijin in procesul logistic de mutare a containerelor din zona Pădurii Verde, (</w:t>
      </w:r>
      <w:r w:rsidR="3442CA44" w:rsidRPr="52FB2E79">
        <w:rPr>
          <w:rFonts w:ascii="Times New Roman" w:hAnsi="Times New Roman"/>
          <w:sz w:val="24"/>
          <w:szCs w:val="24"/>
        </w:rPr>
        <w:t>fără</w:t>
      </w:r>
      <w:r w:rsidR="4D188B64" w:rsidRPr="52FB2E79">
        <w:rPr>
          <w:rFonts w:ascii="Times New Roman" w:hAnsi="Times New Roman"/>
          <w:sz w:val="24"/>
          <w:szCs w:val="24"/>
        </w:rPr>
        <w:t xml:space="preserve"> acoperirea de costuri)</w:t>
      </w:r>
      <w:r w:rsidR="00C4798A" w:rsidRPr="00C4798A">
        <w:rPr>
          <w:rFonts w:ascii="Times New Roman" w:hAnsi="Times New Roman"/>
          <w:sz w:val="24"/>
          <w:szCs w:val="24"/>
        </w:rPr>
        <w:t xml:space="preserve"> </w:t>
      </w:r>
      <w:r w:rsidR="00C4798A" w:rsidRPr="52FB2E79">
        <w:rPr>
          <w:rFonts w:ascii="Times New Roman" w:hAnsi="Times New Roman"/>
          <w:sz w:val="24"/>
          <w:szCs w:val="24"/>
        </w:rPr>
        <w:t>;</w:t>
      </w:r>
      <w:r w:rsidR="4D188B64" w:rsidRPr="52FB2E79">
        <w:rPr>
          <w:rFonts w:ascii="Times New Roman" w:hAnsi="Times New Roman"/>
          <w:sz w:val="24"/>
          <w:szCs w:val="24"/>
        </w:rPr>
        <w:t xml:space="preserve">  </w:t>
      </w:r>
    </w:p>
    <w:p w14:paraId="02548157" w14:textId="77777777" w:rsidR="00932570" w:rsidRPr="00BF25BF" w:rsidRDefault="004A109C"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   </w:t>
      </w:r>
      <w:r w:rsidR="006A55DD" w:rsidRPr="00BF25BF">
        <w:rPr>
          <w:rFonts w:ascii="Times New Roman" w:hAnsi="Times New Roman"/>
          <w:sz w:val="24"/>
          <w:szCs w:val="24"/>
        </w:rPr>
        <w:t>c</w:t>
      </w:r>
      <w:r w:rsidRPr="00BF25BF">
        <w:rPr>
          <w:rFonts w:ascii="Times New Roman" w:hAnsi="Times New Roman"/>
          <w:sz w:val="24"/>
          <w:szCs w:val="24"/>
        </w:rPr>
        <w:t xml:space="preserve">. </w:t>
      </w:r>
      <w:r w:rsidR="00932570" w:rsidRPr="00BF25BF">
        <w:rPr>
          <w:rFonts w:ascii="Times New Roman" w:hAnsi="Times New Roman"/>
          <w:sz w:val="24"/>
          <w:szCs w:val="24"/>
        </w:rPr>
        <w:t xml:space="preserve">Să monitorizeze </w:t>
      </w:r>
      <w:r w:rsidR="00932570">
        <w:rPr>
          <w:rFonts w:ascii="Times New Roman" w:hAnsi="Times New Roman"/>
          <w:sz w:val="24"/>
          <w:szCs w:val="24"/>
        </w:rPr>
        <w:t>trimestrial</w:t>
      </w:r>
      <w:r w:rsidR="00932570" w:rsidRPr="00BF25BF">
        <w:rPr>
          <w:rFonts w:ascii="Times New Roman" w:hAnsi="Times New Roman"/>
          <w:sz w:val="24"/>
          <w:szCs w:val="24"/>
        </w:rPr>
        <w:t xml:space="preserve"> prin Serviciul Dezvoltare, Strategii, Programe activitățile sociale desfășurate de </w:t>
      </w:r>
      <w:r w:rsidR="00932570">
        <w:rPr>
          <w:rFonts w:ascii="Times New Roman" w:hAnsi="Times New Roman"/>
          <w:sz w:val="24"/>
          <w:szCs w:val="24"/>
        </w:rPr>
        <w:t>partener</w:t>
      </w:r>
      <w:r w:rsidR="00932570" w:rsidRPr="00BF25BF">
        <w:rPr>
          <w:rFonts w:ascii="Times New Roman" w:hAnsi="Times New Roman"/>
          <w:sz w:val="24"/>
          <w:szCs w:val="24"/>
        </w:rPr>
        <w:t>, în vederea respectării legislației și a obiectivelor convenite;</w:t>
      </w:r>
    </w:p>
    <w:p w14:paraId="21D4C8F8" w14:textId="77777777" w:rsidR="00766F4F" w:rsidRPr="00BF25BF" w:rsidRDefault="004A109C"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   </w:t>
      </w:r>
      <w:r w:rsidR="006A55DD" w:rsidRPr="00BF25BF">
        <w:rPr>
          <w:rFonts w:ascii="Times New Roman" w:hAnsi="Times New Roman"/>
          <w:sz w:val="24"/>
          <w:szCs w:val="24"/>
        </w:rPr>
        <w:t>d</w:t>
      </w:r>
      <w:r w:rsidRPr="00BF25BF">
        <w:rPr>
          <w:rFonts w:ascii="Times New Roman" w:hAnsi="Times New Roman"/>
          <w:sz w:val="24"/>
          <w:szCs w:val="24"/>
        </w:rPr>
        <w:t xml:space="preserve">. </w:t>
      </w:r>
      <w:r w:rsidR="00907CE0">
        <w:rPr>
          <w:rFonts w:ascii="Times New Roman" w:hAnsi="Times New Roman"/>
          <w:sz w:val="24"/>
          <w:szCs w:val="24"/>
        </w:rPr>
        <w:t xml:space="preserve">Sa asigure vizibilitate parteneriatului, prin postari pe social media, comunicate de presa, etc. </w:t>
      </w:r>
      <w:r w:rsidR="006A55DD" w:rsidRPr="00BF25BF">
        <w:rPr>
          <w:rFonts w:ascii="Times New Roman" w:hAnsi="Times New Roman"/>
          <w:sz w:val="24"/>
          <w:szCs w:val="24"/>
        </w:rPr>
        <w:t xml:space="preserve">   </w:t>
      </w:r>
      <w:r w:rsidR="008E6515" w:rsidRPr="00BF25BF">
        <w:rPr>
          <w:rFonts w:ascii="Times New Roman" w:hAnsi="Times New Roman"/>
          <w:sz w:val="24"/>
          <w:szCs w:val="24"/>
        </w:rPr>
        <w:t>e</w:t>
      </w:r>
      <w:r w:rsidRPr="00BF25BF">
        <w:rPr>
          <w:rFonts w:ascii="Times New Roman" w:hAnsi="Times New Roman"/>
          <w:sz w:val="24"/>
          <w:szCs w:val="24"/>
        </w:rPr>
        <w:t xml:space="preserve">. </w:t>
      </w:r>
      <w:r w:rsidR="00932570">
        <w:rPr>
          <w:rFonts w:ascii="Times New Roman" w:hAnsi="Times New Roman"/>
          <w:sz w:val="24"/>
          <w:szCs w:val="24"/>
        </w:rPr>
        <w:t xml:space="preserve"> </w:t>
      </w:r>
    </w:p>
    <w:p w14:paraId="6A05A809" w14:textId="77777777" w:rsidR="00907CE0" w:rsidRDefault="00907CE0" w:rsidP="00D6468B">
      <w:pPr>
        <w:spacing w:after="0" w:line="240" w:lineRule="auto"/>
        <w:jc w:val="both"/>
        <w:rPr>
          <w:rFonts w:ascii="Times New Roman" w:hAnsi="Times New Roman"/>
          <w:sz w:val="24"/>
          <w:szCs w:val="24"/>
        </w:rPr>
      </w:pPr>
    </w:p>
    <w:p w14:paraId="55B802BC" w14:textId="77777777" w:rsidR="00766F4F" w:rsidRPr="00BF25BF" w:rsidRDefault="00766F4F"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Art. 3 - Obligațiile </w:t>
      </w:r>
      <w:r w:rsidR="00932570">
        <w:rPr>
          <w:rFonts w:ascii="Times New Roman" w:hAnsi="Times New Roman"/>
          <w:sz w:val="24"/>
          <w:szCs w:val="24"/>
        </w:rPr>
        <w:t>Partenerului</w:t>
      </w:r>
    </w:p>
    <w:p w14:paraId="3001EA22" w14:textId="77777777" w:rsidR="00766F4F" w:rsidRPr="00BF25BF" w:rsidRDefault="00766F4F"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3.1. </w:t>
      </w:r>
      <w:r w:rsidR="00932570">
        <w:rPr>
          <w:rFonts w:ascii="Times New Roman" w:hAnsi="Times New Roman"/>
          <w:sz w:val="24"/>
          <w:szCs w:val="24"/>
        </w:rPr>
        <w:t>Partenerul</w:t>
      </w:r>
      <w:r w:rsidRPr="00BF25BF">
        <w:rPr>
          <w:rFonts w:ascii="Times New Roman" w:hAnsi="Times New Roman"/>
          <w:sz w:val="24"/>
          <w:szCs w:val="24"/>
        </w:rPr>
        <w:t xml:space="preserve"> se obligă:</w:t>
      </w:r>
    </w:p>
    <w:p w14:paraId="5B388460" w14:textId="5ADB594B" w:rsidR="00201E95" w:rsidRDefault="69FD748D" w:rsidP="008903A5">
      <w:pPr>
        <w:numPr>
          <w:ilvl w:val="0"/>
          <w:numId w:val="5"/>
        </w:numPr>
        <w:spacing w:after="0" w:line="240" w:lineRule="auto"/>
        <w:jc w:val="both"/>
        <w:rPr>
          <w:rFonts w:ascii="Times New Roman" w:hAnsi="Times New Roman"/>
          <w:sz w:val="24"/>
          <w:szCs w:val="24"/>
        </w:rPr>
      </w:pPr>
      <w:r w:rsidRPr="52FB2E79">
        <w:rPr>
          <w:rFonts w:ascii="Times New Roman" w:hAnsi="Times New Roman"/>
          <w:sz w:val="24"/>
          <w:szCs w:val="24"/>
        </w:rPr>
        <w:t>Să asigure</w:t>
      </w:r>
      <w:r w:rsidR="5F8B66A3" w:rsidRPr="52FB2E79">
        <w:rPr>
          <w:rFonts w:ascii="Times New Roman" w:hAnsi="Times New Roman"/>
          <w:sz w:val="24"/>
          <w:szCs w:val="24"/>
        </w:rPr>
        <w:t xml:space="preserve"> desfășurarea în bune condiții a </w:t>
      </w:r>
      <w:r w:rsidR="60C26E63" w:rsidRPr="52FB2E79">
        <w:rPr>
          <w:rFonts w:ascii="Times New Roman" w:hAnsi="Times New Roman"/>
          <w:sz w:val="24"/>
          <w:szCs w:val="24"/>
        </w:rPr>
        <w:t>activităților</w:t>
      </w:r>
      <w:r w:rsidR="47CCCA90" w:rsidRPr="52FB2E79">
        <w:rPr>
          <w:rFonts w:ascii="Times New Roman" w:hAnsi="Times New Roman"/>
          <w:sz w:val="24"/>
          <w:szCs w:val="24"/>
        </w:rPr>
        <w:t xml:space="preserve"> cu caracter</w:t>
      </w:r>
      <w:r w:rsidR="5F8B66A3" w:rsidRPr="52FB2E79">
        <w:rPr>
          <w:rFonts w:ascii="Times New Roman" w:hAnsi="Times New Roman"/>
          <w:sz w:val="24"/>
          <w:szCs w:val="24"/>
        </w:rPr>
        <w:t xml:space="preserve"> social conform obiectului contractului</w:t>
      </w:r>
      <w:r w:rsidR="47CCCA90" w:rsidRPr="52FB2E79">
        <w:rPr>
          <w:rFonts w:ascii="Times New Roman" w:hAnsi="Times New Roman"/>
          <w:sz w:val="24"/>
          <w:szCs w:val="24"/>
        </w:rPr>
        <w:t>,  fiind excluse activități comerciale sau generatoare de venit</w:t>
      </w:r>
      <w:r w:rsidR="568A09CB" w:rsidRPr="52FB2E79">
        <w:rPr>
          <w:rFonts w:ascii="Times New Roman" w:hAnsi="Times New Roman"/>
          <w:sz w:val="24"/>
          <w:szCs w:val="24"/>
        </w:rPr>
        <w:t>.</w:t>
      </w:r>
      <w:r w:rsidR="28691D32" w:rsidRPr="52FB2E79">
        <w:rPr>
          <w:rFonts w:ascii="Times New Roman" w:hAnsi="Times New Roman"/>
          <w:sz w:val="24"/>
          <w:szCs w:val="24"/>
        </w:rPr>
        <w:t xml:space="preserve"> </w:t>
      </w:r>
      <w:r w:rsidR="6310456B" w:rsidRPr="52FB2E79">
        <w:rPr>
          <w:rFonts w:ascii="Times New Roman" w:hAnsi="Times New Roman"/>
          <w:sz w:val="24"/>
          <w:szCs w:val="24"/>
        </w:rPr>
        <w:t xml:space="preserve">Se pot solicita plata unor sume ca si </w:t>
      </w:r>
      <w:r w:rsidR="73C62AF6" w:rsidRPr="52FB2E79">
        <w:rPr>
          <w:rFonts w:ascii="Times New Roman" w:hAnsi="Times New Roman"/>
          <w:sz w:val="24"/>
          <w:szCs w:val="24"/>
        </w:rPr>
        <w:t>contribuții</w:t>
      </w:r>
      <w:r w:rsidR="6310456B" w:rsidRPr="52FB2E79">
        <w:rPr>
          <w:rFonts w:ascii="Times New Roman" w:hAnsi="Times New Roman"/>
          <w:sz w:val="24"/>
          <w:szCs w:val="24"/>
        </w:rPr>
        <w:t xml:space="preserve"> a persoanelor asistate, ca parte din costul serviciului acordat (de ex, co-plata pentru acoperirea costurilor de </w:t>
      </w:r>
      <w:r w:rsidR="6FF2666D" w:rsidRPr="52FB2E79">
        <w:rPr>
          <w:rFonts w:ascii="Times New Roman" w:hAnsi="Times New Roman"/>
          <w:sz w:val="24"/>
          <w:szCs w:val="24"/>
        </w:rPr>
        <w:t>utilități</w:t>
      </w:r>
      <w:r w:rsidR="6310456B" w:rsidRPr="52FB2E79">
        <w:rPr>
          <w:rFonts w:ascii="Times New Roman" w:hAnsi="Times New Roman"/>
          <w:sz w:val="24"/>
          <w:szCs w:val="24"/>
        </w:rPr>
        <w:t xml:space="preserve"> pentru persoane </w:t>
      </w:r>
      <w:r w:rsidR="4259F383" w:rsidRPr="52FB2E79">
        <w:rPr>
          <w:rFonts w:ascii="Times New Roman" w:hAnsi="Times New Roman"/>
          <w:sz w:val="24"/>
          <w:szCs w:val="24"/>
        </w:rPr>
        <w:t>găzduite</w:t>
      </w:r>
      <w:r w:rsidR="6310456B" w:rsidRPr="52FB2E79">
        <w:rPr>
          <w:rFonts w:ascii="Times New Roman" w:hAnsi="Times New Roman"/>
          <w:sz w:val="24"/>
          <w:szCs w:val="24"/>
        </w:rPr>
        <w:t xml:space="preserve">, etc) </w:t>
      </w:r>
    </w:p>
    <w:p w14:paraId="6F6A8FA8" w14:textId="77777777" w:rsidR="00AA7722" w:rsidRDefault="00AA7722" w:rsidP="00D6468B">
      <w:pPr>
        <w:numPr>
          <w:ilvl w:val="0"/>
          <w:numId w:val="5"/>
        </w:numPr>
        <w:spacing w:after="0" w:line="240" w:lineRule="auto"/>
        <w:jc w:val="both"/>
        <w:rPr>
          <w:rFonts w:ascii="Times New Roman" w:hAnsi="Times New Roman"/>
          <w:sz w:val="24"/>
          <w:szCs w:val="24"/>
        </w:rPr>
      </w:pPr>
      <w:r w:rsidRPr="00AA7722">
        <w:rPr>
          <w:rFonts w:ascii="Times New Roman" w:hAnsi="Times New Roman"/>
          <w:sz w:val="24"/>
          <w:szCs w:val="24"/>
        </w:rPr>
        <w:t>Să ofere asistență persoanelor cu reședința sau domiciliul în Municipiul Timișoara și să poată face dovada acordării serviciilor prin documente justificative păstrate la sediul partenerului (de exemplu: registre de semnături, copii ale documentelor de identitate care atestă reședința sau domiciliul).</w:t>
      </w:r>
    </w:p>
    <w:p w14:paraId="01D8D10B" w14:textId="4FA0F805" w:rsidR="001443F3" w:rsidRPr="00BF25BF" w:rsidRDefault="28691D32" w:rsidP="00D6468B">
      <w:pPr>
        <w:numPr>
          <w:ilvl w:val="0"/>
          <w:numId w:val="5"/>
        </w:numPr>
        <w:spacing w:after="0" w:line="240" w:lineRule="auto"/>
        <w:jc w:val="both"/>
        <w:rPr>
          <w:rFonts w:ascii="Times New Roman" w:hAnsi="Times New Roman"/>
          <w:sz w:val="24"/>
          <w:szCs w:val="24"/>
        </w:rPr>
      </w:pPr>
      <w:r w:rsidRPr="52FB2E79">
        <w:rPr>
          <w:rFonts w:ascii="Times New Roman" w:hAnsi="Times New Roman"/>
          <w:sz w:val="24"/>
          <w:szCs w:val="24"/>
        </w:rPr>
        <w:t xml:space="preserve">Sa </w:t>
      </w:r>
      <w:r w:rsidR="7B8253B4" w:rsidRPr="52FB2E79">
        <w:rPr>
          <w:rFonts w:ascii="Times New Roman" w:hAnsi="Times New Roman"/>
          <w:sz w:val="24"/>
          <w:szCs w:val="24"/>
        </w:rPr>
        <w:t>pună</w:t>
      </w:r>
      <w:r w:rsidRPr="52FB2E79">
        <w:rPr>
          <w:rFonts w:ascii="Times New Roman" w:hAnsi="Times New Roman"/>
          <w:sz w:val="24"/>
          <w:szCs w:val="24"/>
        </w:rPr>
        <w:t xml:space="preserve"> la </w:t>
      </w:r>
      <w:r w:rsidR="65B799A5" w:rsidRPr="52FB2E79">
        <w:rPr>
          <w:rFonts w:ascii="Times New Roman" w:hAnsi="Times New Roman"/>
          <w:sz w:val="24"/>
          <w:szCs w:val="24"/>
        </w:rPr>
        <w:t>dispoziție</w:t>
      </w:r>
      <w:r w:rsidRPr="52FB2E79">
        <w:rPr>
          <w:rFonts w:ascii="Times New Roman" w:hAnsi="Times New Roman"/>
          <w:sz w:val="24"/>
          <w:szCs w:val="24"/>
        </w:rPr>
        <w:t xml:space="preserve"> un teren (in proprietate, chirie sau comodat) cu utilități pentru amplasarea temporara a containerelor pentru cel puțin o perioada de 2 ani, de la data </w:t>
      </w:r>
      <w:r w:rsidR="0B392C31" w:rsidRPr="52FB2E79">
        <w:rPr>
          <w:rFonts w:ascii="Times New Roman" w:hAnsi="Times New Roman"/>
          <w:sz w:val="24"/>
          <w:szCs w:val="24"/>
        </w:rPr>
        <w:t>încheierii</w:t>
      </w:r>
      <w:r w:rsidRPr="52FB2E79">
        <w:rPr>
          <w:rFonts w:ascii="Times New Roman" w:hAnsi="Times New Roman"/>
          <w:sz w:val="24"/>
          <w:szCs w:val="24"/>
        </w:rPr>
        <w:t xml:space="preserve"> parteneriatului. </w:t>
      </w:r>
    </w:p>
    <w:p w14:paraId="5371AEB5" w14:textId="5BBEF07D" w:rsidR="00766F4F" w:rsidRPr="00BF25BF" w:rsidRDefault="71B06A1F" w:rsidP="00D6468B">
      <w:pPr>
        <w:numPr>
          <w:ilvl w:val="0"/>
          <w:numId w:val="5"/>
        </w:numPr>
        <w:spacing w:after="0" w:line="240" w:lineRule="auto"/>
        <w:jc w:val="both"/>
        <w:rPr>
          <w:rFonts w:ascii="Times New Roman" w:hAnsi="Times New Roman"/>
          <w:sz w:val="24"/>
          <w:szCs w:val="24"/>
        </w:rPr>
      </w:pPr>
      <w:r w:rsidRPr="52FB2E79">
        <w:rPr>
          <w:rFonts w:ascii="Times New Roman" w:hAnsi="Times New Roman"/>
          <w:sz w:val="24"/>
          <w:szCs w:val="24"/>
        </w:rPr>
        <w:t xml:space="preserve">Să utilizeze </w:t>
      </w:r>
      <w:r w:rsidR="47CCCA90" w:rsidRPr="52FB2E79">
        <w:rPr>
          <w:rFonts w:ascii="Times New Roman" w:hAnsi="Times New Roman"/>
          <w:sz w:val="24"/>
          <w:szCs w:val="24"/>
        </w:rPr>
        <w:t xml:space="preserve">containerele puse la </w:t>
      </w:r>
      <w:r w:rsidR="619EC39E" w:rsidRPr="52FB2E79">
        <w:rPr>
          <w:rFonts w:ascii="Times New Roman" w:hAnsi="Times New Roman"/>
          <w:sz w:val="24"/>
          <w:szCs w:val="24"/>
        </w:rPr>
        <w:t>dispoziții</w:t>
      </w:r>
      <w:r w:rsidRPr="52FB2E79">
        <w:rPr>
          <w:rFonts w:ascii="Times New Roman" w:hAnsi="Times New Roman"/>
          <w:sz w:val="24"/>
          <w:szCs w:val="24"/>
        </w:rPr>
        <w:t xml:space="preserve"> exclusiv în scopul </w:t>
      </w:r>
      <w:r w:rsidR="3CC11590" w:rsidRPr="52FB2E79">
        <w:rPr>
          <w:rFonts w:ascii="Times New Roman" w:hAnsi="Times New Roman"/>
          <w:sz w:val="24"/>
          <w:szCs w:val="24"/>
        </w:rPr>
        <w:t>activităților</w:t>
      </w:r>
      <w:r w:rsidR="47CCCA90" w:rsidRPr="52FB2E79">
        <w:rPr>
          <w:rFonts w:ascii="Times New Roman" w:hAnsi="Times New Roman"/>
          <w:sz w:val="24"/>
          <w:szCs w:val="24"/>
        </w:rPr>
        <w:t xml:space="preserve"> pentru persoane vulnerabile si din comunitate</w:t>
      </w:r>
      <w:r w:rsidR="28691D32" w:rsidRPr="52FB2E79">
        <w:rPr>
          <w:rFonts w:ascii="Times New Roman" w:hAnsi="Times New Roman"/>
          <w:sz w:val="24"/>
          <w:szCs w:val="24"/>
        </w:rPr>
        <w:t xml:space="preserve"> din </w:t>
      </w:r>
      <w:r w:rsidR="5FF96DA4" w:rsidRPr="52FB2E79">
        <w:rPr>
          <w:rFonts w:ascii="Times New Roman" w:hAnsi="Times New Roman"/>
          <w:sz w:val="24"/>
          <w:szCs w:val="24"/>
        </w:rPr>
        <w:t>Timișoara</w:t>
      </w:r>
      <w:r w:rsidR="28691D32" w:rsidRPr="52FB2E79">
        <w:rPr>
          <w:rFonts w:ascii="Times New Roman" w:hAnsi="Times New Roman"/>
          <w:sz w:val="24"/>
          <w:szCs w:val="24"/>
        </w:rPr>
        <w:t xml:space="preserve">. </w:t>
      </w:r>
    </w:p>
    <w:p w14:paraId="575D4EFA" w14:textId="77777777" w:rsidR="00766F4F" w:rsidRPr="00BF25BF" w:rsidRDefault="00766F4F" w:rsidP="00D6468B">
      <w:pPr>
        <w:numPr>
          <w:ilvl w:val="0"/>
          <w:numId w:val="5"/>
        </w:numPr>
        <w:spacing w:after="0" w:line="240" w:lineRule="auto"/>
        <w:jc w:val="both"/>
        <w:rPr>
          <w:rFonts w:ascii="Times New Roman" w:hAnsi="Times New Roman"/>
          <w:sz w:val="24"/>
          <w:szCs w:val="24"/>
        </w:rPr>
      </w:pPr>
      <w:r w:rsidRPr="00BF25BF">
        <w:rPr>
          <w:rFonts w:ascii="Times New Roman" w:hAnsi="Times New Roman"/>
          <w:sz w:val="24"/>
          <w:szCs w:val="24"/>
        </w:rPr>
        <w:t xml:space="preserve">Activitățile desfășurate în cadrul parteneriatului vor respecta scopurile prevăzute de legislația în vigoare, incluzând, dar fără a se limita la: reintegrarea socială, prevenirea marginalizării sociale și sprijinirea persoanelor </w:t>
      </w:r>
      <w:r w:rsidR="00046823" w:rsidRPr="00BF25BF">
        <w:rPr>
          <w:rFonts w:ascii="Times New Roman" w:hAnsi="Times New Roman"/>
          <w:sz w:val="24"/>
          <w:szCs w:val="24"/>
        </w:rPr>
        <w:t>cu dizabilități</w:t>
      </w:r>
      <w:r w:rsidRPr="00BF25BF">
        <w:rPr>
          <w:rFonts w:ascii="Times New Roman" w:hAnsi="Times New Roman"/>
          <w:sz w:val="24"/>
          <w:szCs w:val="24"/>
        </w:rPr>
        <w:t>.</w:t>
      </w:r>
    </w:p>
    <w:p w14:paraId="2DFD98DA" w14:textId="7AA2944D" w:rsidR="001443F3" w:rsidRPr="00BF25BF" w:rsidRDefault="28691D32" w:rsidP="00D6468B">
      <w:pPr>
        <w:numPr>
          <w:ilvl w:val="0"/>
          <w:numId w:val="5"/>
        </w:numPr>
        <w:spacing w:after="0" w:line="240" w:lineRule="auto"/>
        <w:jc w:val="both"/>
        <w:rPr>
          <w:rFonts w:ascii="Times New Roman" w:hAnsi="Times New Roman"/>
          <w:sz w:val="24"/>
          <w:szCs w:val="24"/>
        </w:rPr>
      </w:pPr>
      <w:r w:rsidRPr="52FB2E79">
        <w:rPr>
          <w:rFonts w:ascii="Times New Roman" w:hAnsi="Times New Roman"/>
          <w:sz w:val="24"/>
          <w:szCs w:val="24"/>
        </w:rPr>
        <w:t xml:space="preserve">Sa realizeze </w:t>
      </w:r>
      <w:r w:rsidR="47CCCA90" w:rsidRPr="52FB2E79">
        <w:rPr>
          <w:rFonts w:ascii="Times New Roman" w:hAnsi="Times New Roman"/>
          <w:sz w:val="24"/>
          <w:szCs w:val="24"/>
        </w:rPr>
        <w:t xml:space="preserve">un raport trimestrial (odată la 3 luni) cu beneficiarii si activitățile derulate in containere in baza parteneriatului si transmis pe email la adresa: </w:t>
      </w:r>
      <w:hyperlink r:id="rId7">
        <w:r w:rsidR="47CCCA90" w:rsidRPr="52FB2E79">
          <w:rPr>
            <w:rStyle w:val="Hyperlink"/>
            <w:rFonts w:ascii="Times New Roman" w:hAnsi="Times New Roman"/>
            <w:sz w:val="24"/>
            <w:szCs w:val="24"/>
          </w:rPr>
          <w:t>social@das.primariatm.ro</w:t>
        </w:r>
      </w:hyperlink>
      <w:r w:rsidR="47CCCA90" w:rsidRPr="52FB2E79">
        <w:rPr>
          <w:rFonts w:ascii="Times New Roman" w:hAnsi="Times New Roman"/>
          <w:sz w:val="24"/>
          <w:szCs w:val="24"/>
        </w:rPr>
        <w:t xml:space="preserve">. </w:t>
      </w:r>
      <w:r w:rsidRPr="52FB2E79">
        <w:rPr>
          <w:rFonts w:ascii="Times New Roman" w:hAnsi="Times New Roman"/>
          <w:sz w:val="24"/>
          <w:szCs w:val="24"/>
        </w:rPr>
        <w:t>Să permită accesul reprezentanților DASTM pentru monitorizarea activităților și respectarea obligațiilor asumate;</w:t>
      </w:r>
    </w:p>
    <w:p w14:paraId="2593C612" w14:textId="77777777" w:rsidR="001443F3" w:rsidRPr="003C296F" w:rsidRDefault="001443F3" w:rsidP="00D6468B">
      <w:pPr>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Sa acopere toate</w:t>
      </w:r>
      <w:r w:rsidRPr="003C296F">
        <w:rPr>
          <w:rFonts w:ascii="Times New Roman" w:hAnsi="Times New Roman"/>
          <w:sz w:val="24"/>
          <w:szCs w:val="24"/>
        </w:rPr>
        <w:t xml:space="preserve"> costuri</w:t>
      </w:r>
      <w:r>
        <w:rPr>
          <w:rFonts w:ascii="Times New Roman" w:hAnsi="Times New Roman"/>
          <w:sz w:val="24"/>
          <w:szCs w:val="24"/>
        </w:rPr>
        <w:t>le</w:t>
      </w:r>
      <w:r w:rsidRPr="003C296F">
        <w:rPr>
          <w:rFonts w:ascii="Times New Roman" w:hAnsi="Times New Roman"/>
          <w:sz w:val="24"/>
          <w:szCs w:val="24"/>
        </w:rPr>
        <w:t xml:space="preserve"> legate de: mentenanță, utilități,  securitate, orice autorizații prevăzute de legislație in vigoare (daca e cazul) și alte costuri pentru folosirea containerelor si costuri de întreținere si reparații daune survenite pe perioada folosirii bunurilor</w:t>
      </w:r>
      <w:r w:rsidR="00137742">
        <w:rPr>
          <w:rFonts w:ascii="Times New Roman" w:hAnsi="Times New Roman"/>
          <w:sz w:val="24"/>
          <w:szCs w:val="24"/>
        </w:rPr>
        <w:t>, in termen maxim de 30 de zile de la data survenirii daunei</w:t>
      </w:r>
      <w:r w:rsidRPr="003C296F">
        <w:rPr>
          <w:rFonts w:ascii="Times New Roman" w:hAnsi="Times New Roman"/>
          <w:sz w:val="24"/>
          <w:szCs w:val="24"/>
        </w:rPr>
        <w:t>.</w:t>
      </w:r>
    </w:p>
    <w:p w14:paraId="2B57A7C7" w14:textId="7EBC4683" w:rsidR="001443F3" w:rsidRPr="00BF25BF" w:rsidRDefault="28691D32" w:rsidP="00D6468B">
      <w:pPr>
        <w:numPr>
          <w:ilvl w:val="0"/>
          <w:numId w:val="5"/>
        </w:numPr>
        <w:spacing w:after="0" w:line="240" w:lineRule="auto"/>
        <w:jc w:val="both"/>
        <w:rPr>
          <w:rFonts w:ascii="Times New Roman" w:hAnsi="Times New Roman"/>
          <w:sz w:val="24"/>
          <w:szCs w:val="24"/>
        </w:rPr>
      </w:pPr>
      <w:r w:rsidRPr="52FB2E79">
        <w:rPr>
          <w:rFonts w:ascii="Times New Roman" w:hAnsi="Times New Roman"/>
          <w:sz w:val="24"/>
          <w:szCs w:val="24"/>
        </w:rPr>
        <w:t xml:space="preserve">Să obţină toate </w:t>
      </w:r>
      <w:r w:rsidR="6FD2D260" w:rsidRPr="52FB2E79">
        <w:rPr>
          <w:rFonts w:ascii="Times New Roman" w:hAnsi="Times New Roman"/>
          <w:sz w:val="24"/>
          <w:szCs w:val="24"/>
        </w:rPr>
        <w:t>autorizațiile</w:t>
      </w:r>
      <w:r w:rsidRPr="52FB2E79">
        <w:rPr>
          <w:rFonts w:ascii="Times New Roman" w:hAnsi="Times New Roman"/>
          <w:sz w:val="24"/>
          <w:szCs w:val="24"/>
        </w:rPr>
        <w:t xml:space="preserve"> prevăzute de </w:t>
      </w:r>
      <w:r w:rsidR="2827A342" w:rsidRPr="52FB2E79">
        <w:rPr>
          <w:rFonts w:ascii="Times New Roman" w:hAnsi="Times New Roman"/>
          <w:sz w:val="24"/>
          <w:szCs w:val="24"/>
        </w:rPr>
        <w:t>legislația</w:t>
      </w:r>
      <w:r w:rsidRPr="52FB2E79">
        <w:rPr>
          <w:rFonts w:ascii="Times New Roman" w:hAnsi="Times New Roman"/>
          <w:sz w:val="24"/>
          <w:szCs w:val="24"/>
        </w:rPr>
        <w:t xml:space="preserve"> în vigoare (ex. </w:t>
      </w:r>
      <w:r w:rsidR="028AA485" w:rsidRPr="52FB2E79">
        <w:rPr>
          <w:rFonts w:ascii="Times New Roman" w:hAnsi="Times New Roman"/>
          <w:sz w:val="24"/>
          <w:szCs w:val="24"/>
        </w:rPr>
        <w:t>autorizația</w:t>
      </w:r>
      <w:r w:rsidRPr="52FB2E79">
        <w:rPr>
          <w:rFonts w:ascii="Times New Roman" w:hAnsi="Times New Roman"/>
          <w:sz w:val="24"/>
          <w:szCs w:val="24"/>
        </w:rPr>
        <w:t xml:space="preserve"> pentru securitatea şi sănătatea în muncă, securitate la incendii, sanitar - veterinară, de sănătate, mediu, fără a ne limita la acestea) pentru </w:t>
      </w:r>
      <w:r w:rsidR="3E0B52B3" w:rsidRPr="52FB2E79">
        <w:rPr>
          <w:rFonts w:ascii="Times New Roman" w:hAnsi="Times New Roman"/>
          <w:sz w:val="24"/>
          <w:szCs w:val="24"/>
        </w:rPr>
        <w:t>desfășurarea</w:t>
      </w:r>
      <w:r w:rsidRPr="52FB2E79">
        <w:rPr>
          <w:rFonts w:ascii="Times New Roman" w:hAnsi="Times New Roman"/>
          <w:sz w:val="24"/>
          <w:szCs w:val="24"/>
        </w:rPr>
        <w:t xml:space="preserve"> în condiţii optime a serviciilor.</w:t>
      </w:r>
    </w:p>
    <w:p w14:paraId="20E06A76" w14:textId="77777777" w:rsidR="001443F3" w:rsidRPr="00BF25BF" w:rsidRDefault="001443F3" w:rsidP="00D6468B">
      <w:pPr>
        <w:numPr>
          <w:ilvl w:val="0"/>
          <w:numId w:val="5"/>
        </w:numPr>
        <w:spacing w:after="0" w:line="240" w:lineRule="auto"/>
        <w:jc w:val="both"/>
        <w:rPr>
          <w:rFonts w:ascii="Times New Roman" w:hAnsi="Times New Roman"/>
          <w:sz w:val="24"/>
          <w:szCs w:val="24"/>
        </w:rPr>
      </w:pPr>
      <w:r w:rsidRPr="00BF25BF">
        <w:rPr>
          <w:rFonts w:ascii="Times New Roman" w:hAnsi="Times New Roman"/>
          <w:sz w:val="24"/>
          <w:szCs w:val="24"/>
        </w:rPr>
        <w:t>Să permită realizarea oricărui control planificat sau neanunțat efectuat de instituțiile competente, în limita atribuțiilor acestora, exclusiv în scopul verificării respectării condițiilor legale și contractuale referitoare la furnizarea serviciilor, cu respectarea drepturilor și intereselor sale legale și cu respectarea intimității și a dreptului la viață privată al persoanelor beneficiare</w:t>
      </w:r>
    </w:p>
    <w:p w14:paraId="105E0CCF" w14:textId="77777777" w:rsidR="001443F3" w:rsidRPr="00BF25BF" w:rsidRDefault="28691D32" w:rsidP="52FB2E79">
      <w:pPr>
        <w:numPr>
          <w:ilvl w:val="0"/>
          <w:numId w:val="5"/>
        </w:numPr>
        <w:spacing w:after="0" w:line="240" w:lineRule="auto"/>
        <w:jc w:val="both"/>
        <w:rPr>
          <w:rFonts w:ascii="Times New Roman" w:hAnsi="Times New Roman"/>
          <w:sz w:val="24"/>
          <w:szCs w:val="24"/>
        </w:rPr>
      </w:pPr>
      <w:r w:rsidRPr="52FB2E79">
        <w:rPr>
          <w:rFonts w:ascii="Times New Roman" w:hAnsi="Times New Roman"/>
          <w:sz w:val="24"/>
          <w:szCs w:val="24"/>
        </w:rPr>
        <w:t>Să răspundă de respectarea prevederilor legislației din domeniul sănătății și securității muncii. Partenerul este direct responsabil de desfășurarea propriei activități în condiții dc securitate și sănătate în muncă.</w:t>
      </w:r>
    </w:p>
    <w:p w14:paraId="6F994309" w14:textId="71160768" w:rsidR="003C296F" w:rsidRDefault="28691D32" w:rsidP="52FB2E79">
      <w:pPr>
        <w:numPr>
          <w:ilvl w:val="0"/>
          <w:numId w:val="5"/>
        </w:numPr>
        <w:spacing w:after="0" w:line="240" w:lineRule="auto"/>
        <w:rPr>
          <w:rFonts w:ascii="Times New Roman" w:hAnsi="Times New Roman"/>
          <w:sz w:val="24"/>
          <w:szCs w:val="24"/>
        </w:rPr>
      </w:pPr>
      <w:r w:rsidRPr="52FB2E79">
        <w:rPr>
          <w:rFonts w:ascii="Times New Roman" w:hAnsi="Times New Roman"/>
          <w:sz w:val="24"/>
          <w:szCs w:val="24"/>
        </w:rPr>
        <w:t xml:space="preserve">Sa </w:t>
      </w:r>
      <w:r w:rsidR="469D39D0" w:rsidRPr="52FB2E79">
        <w:rPr>
          <w:rFonts w:ascii="Times New Roman" w:hAnsi="Times New Roman"/>
          <w:sz w:val="24"/>
          <w:szCs w:val="24"/>
        </w:rPr>
        <w:t>transmită</w:t>
      </w:r>
      <w:r w:rsidRPr="52FB2E79">
        <w:rPr>
          <w:rFonts w:ascii="Times New Roman" w:hAnsi="Times New Roman"/>
          <w:sz w:val="24"/>
          <w:szCs w:val="24"/>
        </w:rPr>
        <w:t xml:space="preserve"> catre DAS cel </w:t>
      </w:r>
      <w:r w:rsidR="47C6C845" w:rsidRPr="52FB2E79">
        <w:rPr>
          <w:rFonts w:ascii="Times New Roman" w:hAnsi="Times New Roman"/>
          <w:sz w:val="24"/>
          <w:szCs w:val="24"/>
        </w:rPr>
        <w:t>puțin</w:t>
      </w:r>
      <w:r w:rsidRPr="52FB2E79">
        <w:rPr>
          <w:rFonts w:ascii="Times New Roman" w:hAnsi="Times New Roman"/>
          <w:sz w:val="24"/>
          <w:szCs w:val="24"/>
        </w:rPr>
        <w:t xml:space="preserve"> 10 </w:t>
      </w:r>
      <w:r w:rsidR="3453183E" w:rsidRPr="52FB2E79">
        <w:rPr>
          <w:rFonts w:ascii="Times New Roman" w:hAnsi="Times New Roman"/>
          <w:sz w:val="24"/>
          <w:szCs w:val="24"/>
        </w:rPr>
        <w:t>informări</w:t>
      </w:r>
      <w:r w:rsidRPr="52FB2E79">
        <w:rPr>
          <w:rFonts w:ascii="Times New Roman" w:hAnsi="Times New Roman"/>
          <w:sz w:val="24"/>
          <w:szCs w:val="24"/>
        </w:rPr>
        <w:t xml:space="preserve"> per an de tip text si fotografii cu </w:t>
      </w:r>
      <w:r w:rsidR="02A000BA" w:rsidRPr="52FB2E79">
        <w:rPr>
          <w:rFonts w:ascii="Times New Roman" w:hAnsi="Times New Roman"/>
          <w:sz w:val="24"/>
          <w:szCs w:val="24"/>
        </w:rPr>
        <w:t>activitățile</w:t>
      </w:r>
      <w:r w:rsidRPr="52FB2E79">
        <w:rPr>
          <w:rFonts w:ascii="Times New Roman" w:hAnsi="Times New Roman"/>
          <w:sz w:val="24"/>
          <w:szCs w:val="24"/>
        </w:rPr>
        <w:t xml:space="preserve"> derulate pentru postari pe social media, comunicate de presa, newsletteruri, etc la </w:t>
      </w:r>
      <w:hyperlink r:id="rId8">
        <w:r w:rsidRPr="52FB2E79">
          <w:rPr>
            <w:rStyle w:val="Hyperlink"/>
            <w:rFonts w:ascii="Times New Roman" w:hAnsi="Times New Roman"/>
            <w:color w:val="auto"/>
            <w:sz w:val="24"/>
            <w:szCs w:val="24"/>
          </w:rPr>
          <w:t>social@das.primariatm.ro</w:t>
        </w:r>
      </w:hyperlink>
      <w:r w:rsidRPr="52FB2E79">
        <w:rPr>
          <w:rFonts w:ascii="Times New Roman" w:hAnsi="Times New Roman"/>
          <w:sz w:val="24"/>
          <w:szCs w:val="24"/>
        </w:rPr>
        <w:t>.</w:t>
      </w:r>
    </w:p>
    <w:p w14:paraId="4935C446" w14:textId="4A8DD750" w:rsidR="005F2E31" w:rsidRDefault="6310456B" w:rsidP="52FB2E79">
      <w:pPr>
        <w:numPr>
          <w:ilvl w:val="0"/>
          <w:numId w:val="5"/>
        </w:numPr>
        <w:rPr>
          <w:rFonts w:ascii="Times New Roman" w:hAnsi="Times New Roman"/>
          <w:sz w:val="24"/>
          <w:szCs w:val="24"/>
        </w:rPr>
      </w:pPr>
      <w:r w:rsidRPr="52FB2E79">
        <w:rPr>
          <w:rFonts w:ascii="Times New Roman" w:hAnsi="Times New Roman"/>
          <w:sz w:val="24"/>
          <w:szCs w:val="24"/>
        </w:rPr>
        <w:t xml:space="preserve">In </w:t>
      </w:r>
      <w:r w:rsidR="64AAFF96" w:rsidRPr="52FB2E79">
        <w:rPr>
          <w:rFonts w:ascii="Times New Roman" w:hAnsi="Times New Roman"/>
          <w:sz w:val="24"/>
          <w:szCs w:val="24"/>
        </w:rPr>
        <w:t>situația</w:t>
      </w:r>
      <w:r w:rsidRPr="52FB2E79">
        <w:rPr>
          <w:rFonts w:ascii="Times New Roman" w:hAnsi="Times New Roman"/>
          <w:sz w:val="24"/>
          <w:szCs w:val="24"/>
        </w:rPr>
        <w:t xml:space="preserve"> </w:t>
      </w:r>
      <w:r w:rsidR="4894F17E" w:rsidRPr="52FB2E79">
        <w:rPr>
          <w:rFonts w:ascii="Times New Roman" w:hAnsi="Times New Roman"/>
          <w:sz w:val="24"/>
          <w:szCs w:val="24"/>
        </w:rPr>
        <w:t>încetării</w:t>
      </w:r>
      <w:r w:rsidRPr="52FB2E79">
        <w:rPr>
          <w:rFonts w:ascii="Times New Roman" w:hAnsi="Times New Roman"/>
          <w:sz w:val="24"/>
          <w:szCs w:val="24"/>
        </w:rPr>
        <w:t xml:space="preserve"> parteneriatului </w:t>
      </w:r>
      <w:r w:rsidR="69E25130" w:rsidRPr="52FB2E79">
        <w:rPr>
          <w:rFonts w:ascii="Times New Roman" w:hAnsi="Times New Roman"/>
          <w:sz w:val="24"/>
          <w:szCs w:val="24"/>
        </w:rPr>
        <w:t>înainte</w:t>
      </w:r>
      <w:r w:rsidRPr="52FB2E79">
        <w:rPr>
          <w:rFonts w:ascii="Times New Roman" w:hAnsi="Times New Roman"/>
          <w:sz w:val="24"/>
          <w:szCs w:val="24"/>
        </w:rPr>
        <w:t xml:space="preserve"> de expirarea perioadei contractuale, relocarea containerelor</w:t>
      </w:r>
      <w:r w:rsidR="214B37D0" w:rsidRPr="52FB2E79">
        <w:rPr>
          <w:rFonts w:ascii="Times New Roman" w:hAnsi="Times New Roman"/>
          <w:sz w:val="24"/>
          <w:szCs w:val="24"/>
        </w:rPr>
        <w:t xml:space="preserve"> la adresa</w:t>
      </w:r>
      <w:r w:rsidR="743A7C93" w:rsidRPr="52FB2E79">
        <w:rPr>
          <w:rFonts w:ascii="Times New Roman" w:hAnsi="Times New Roman"/>
          <w:sz w:val="24"/>
          <w:szCs w:val="24"/>
        </w:rPr>
        <w:t xml:space="preserve"> din Timișoara</w:t>
      </w:r>
      <w:r w:rsidR="214B37D0" w:rsidRPr="52FB2E79">
        <w:rPr>
          <w:rFonts w:ascii="Times New Roman" w:hAnsi="Times New Roman"/>
          <w:sz w:val="24"/>
          <w:szCs w:val="24"/>
        </w:rPr>
        <w:t xml:space="preserve"> indicată de autoritate,</w:t>
      </w:r>
      <w:r w:rsidRPr="52FB2E79">
        <w:rPr>
          <w:rFonts w:ascii="Times New Roman" w:hAnsi="Times New Roman"/>
          <w:sz w:val="24"/>
          <w:szCs w:val="24"/>
        </w:rPr>
        <w:t xml:space="preserve"> revine in sarcina</w:t>
      </w:r>
      <w:r w:rsidR="3EE78B12" w:rsidRPr="52FB2E79">
        <w:rPr>
          <w:rFonts w:ascii="Times New Roman" w:hAnsi="Times New Roman"/>
          <w:sz w:val="24"/>
          <w:szCs w:val="24"/>
        </w:rPr>
        <w:t xml:space="preserve"> </w:t>
      </w:r>
      <w:r w:rsidR="04AD3B17" w:rsidRPr="52FB2E79">
        <w:rPr>
          <w:rFonts w:ascii="Times New Roman" w:hAnsi="Times New Roman"/>
          <w:sz w:val="24"/>
          <w:szCs w:val="24"/>
        </w:rPr>
        <w:t>partenerului.</w:t>
      </w:r>
    </w:p>
    <w:p w14:paraId="1C52FB25" w14:textId="46B6D19B" w:rsidR="04AD3B17" w:rsidRDefault="04AD3B17" w:rsidP="52FB2E79">
      <w:pPr>
        <w:numPr>
          <w:ilvl w:val="0"/>
          <w:numId w:val="5"/>
        </w:numPr>
        <w:rPr>
          <w:rFonts w:ascii="Times New Roman" w:hAnsi="Times New Roman"/>
          <w:sz w:val="24"/>
          <w:szCs w:val="24"/>
        </w:rPr>
      </w:pPr>
      <w:r w:rsidRPr="52FB2E79">
        <w:rPr>
          <w:rFonts w:ascii="Times New Roman" w:hAnsi="Times New Roman"/>
          <w:sz w:val="24"/>
          <w:szCs w:val="24"/>
        </w:rPr>
        <w:t>Toate costurile generate de relocarea containerelor cad in sarcina partenerului.</w:t>
      </w:r>
    </w:p>
    <w:p w14:paraId="72A331EF" w14:textId="15A2E28C" w:rsidR="00AA7722" w:rsidRPr="005F2E31" w:rsidRDefault="28D75A80" w:rsidP="52FB2E79">
      <w:pPr>
        <w:numPr>
          <w:ilvl w:val="0"/>
          <w:numId w:val="5"/>
        </w:numPr>
        <w:rPr>
          <w:rFonts w:ascii="Times New Roman" w:hAnsi="Times New Roman"/>
          <w:sz w:val="24"/>
          <w:szCs w:val="24"/>
        </w:rPr>
      </w:pPr>
      <w:r w:rsidRPr="52FB2E79">
        <w:rPr>
          <w:rFonts w:ascii="Times New Roman" w:hAnsi="Times New Roman"/>
          <w:sz w:val="24"/>
          <w:szCs w:val="24"/>
        </w:rPr>
        <w:t xml:space="preserve">Sa preia in asistenta persoane referite direct de </w:t>
      </w:r>
      <w:r w:rsidR="42C73544" w:rsidRPr="52FB2E79">
        <w:rPr>
          <w:rFonts w:ascii="Times New Roman" w:hAnsi="Times New Roman"/>
          <w:sz w:val="24"/>
          <w:szCs w:val="24"/>
        </w:rPr>
        <w:t>Direcția</w:t>
      </w:r>
      <w:r w:rsidRPr="52FB2E79">
        <w:rPr>
          <w:rFonts w:ascii="Times New Roman" w:hAnsi="Times New Roman"/>
          <w:sz w:val="24"/>
          <w:szCs w:val="24"/>
        </w:rPr>
        <w:t xml:space="preserve"> de </w:t>
      </w:r>
      <w:r w:rsidR="2DBAB5C1" w:rsidRPr="52FB2E79">
        <w:rPr>
          <w:rFonts w:ascii="Times New Roman" w:hAnsi="Times New Roman"/>
          <w:sz w:val="24"/>
          <w:szCs w:val="24"/>
        </w:rPr>
        <w:t>Asistenta</w:t>
      </w:r>
      <w:r w:rsidRPr="52FB2E79">
        <w:rPr>
          <w:rFonts w:ascii="Times New Roman" w:hAnsi="Times New Roman"/>
          <w:sz w:val="24"/>
          <w:szCs w:val="24"/>
        </w:rPr>
        <w:t xml:space="preserve"> Sociala a Municipiului </w:t>
      </w:r>
      <w:r w:rsidR="41A094EE" w:rsidRPr="52FB2E79">
        <w:rPr>
          <w:rFonts w:ascii="Times New Roman" w:hAnsi="Times New Roman"/>
          <w:sz w:val="24"/>
          <w:szCs w:val="24"/>
        </w:rPr>
        <w:t>Timișoara</w:t>
      </w:r>
      <w:r w:rsidRPr="52FB2E79">
        <w:rPr>
          <w:rFonts w:ascii="Times New Roman" w:hAnsi="Times New Roman"/>
          <w:sz w:val="24"/>
          <w:szCs w:val="24"/>
        </w:rPr>
        <w:t xml:space="preserve">. </w:t>
      </w:r>
    </w:p>
    <w:p w14:paraId="5A39BBE3" w14:textId="77777777" w:rsidR="005F2E31" w:rsidRPr="003C296F" w:rsidRDefault="005F2E31" w:rsidP="52FB2E79">
      <w:pPr>
        <w:spacing w:after="0" w:line="240" w:lineRule="auto"/>
        <w:ind w:left="720"/>
        <w:rPr>
          <w:rFonts w:ascii="Times New Roman" w:hAnsi="Times New Roman"/>
          <w:sz w:val="24"/>
          <w:szCs w:val="24"/>
        </w:rPr>
      </w:pPr>
    </w:p>
    <w:p w14:paraId="41C8F396" w14:textId="77777777" w:rsidR="00804403" w:rsidRPr="00BF25BF" w:rsidRDefault="00804403" w:rsidP="00D6468B">
      <w:pPr>
        <w:spacing w:after="0" w:line="240" w:lineRule="auto"/>
        <w:jc w:val="both"/>
        <w:rPr>
          <w:rFonts w:ascii="Times New Roman" w:hAnsi="Times New Roman"/>
          <w:sz w:val="24"/>
          <w:szCs w:val="24"/>
        </w:rPr>
      </w:pPr>
    </w:p>
    <w:p w14:paraId="7ADA6E30" w14:textId="77777777" w:rsidR="00804403" w:rsidRPr="00BF25BF" w:rsidRDefault="00804403" w:rsidP="00D6468B">
      <w:pPr>
        <w:spacing w:after="0" w:line="240" w:lineRule="auto"/>
        <w:jc w:val="both"/>
        <w:rPr>
          <w:rFonts w:ascii="Times New Roman" w:hAnsi="Times New Roman"/>
          <w:sz w:val="24"/>
          <w:szCs w:val="24"/>
        </w:rPr>
      </w:pPr>
      <w:r w:rsidRPr="00BF25BF">
        <w:rPr>
          <w:rFonts w:ascii="Times New Roman" w:hAnsi="Times New Roman"/>
          <w:sz w:val="24"/>
          <w:szCs w:val="24"/>
        </w:rPr>
        <w:t>Art. 4 - Drepturile DASMT</w:t>
      </w:r>
    </w:p>
    <w:p w14:paraId="306B71E8" w14:textId="05F0E89F" w:rsidR="00877B7A" w:rsidRPr="00BF25BF" w:rsidRDefault="325C6C2C" w:rsidP="52FB2E79">
      <w:pPr>
        <w:spacing w:after="0" w:line="240" w:lineRule="auto"/>
        <w:jc w:val="both"/>
        <w:rPr>
          <w:rFonts w:ascii="Times New Roman" w:hAnsi="Times New Roman"/>
          <w:sz w:val="24"/>
          <w:szCs w:val="24"/>
        </w:rPr>
      </w:pPr>
      <w:r w:rsidRPr="52FB2E79">
        <w:rPr>
          <w:rFonts w:ascii="Times New Roman" w:hAnsi="Times New Roman"/>
          <w:sz w:val="24"/>
          <w:szCs w:val="24"/>
        </w:rPr>
        <w:t>4.1. DASMT are dreptul:</w:t>
      </w:r>
    </w:p>
    <w:p w14:paraId="00D8881D" w14:textId="7FE101A5" w:rsidR="00877B7A" w:rsidRPr="00BF25BF" w:rsidRDefault="325C6C2C" w:rsidP="52FB2E79">
      <w:pPr>
        <w:spacing w:after="0" w:line="240" w:lineRule="auto"/>
        <w:ind w:firstLine="708"/>
        <w:jc w:val="both"/>
        <w:rPr>
          <w:rFonts w:ascii="Times New Roman" w:hAnsi="Times New Roman"/>
          <w:sz w:val="24"/>
          <w:szCs w:val="24"/>
        </w:rPr>
      </w:pPr>
      <w:r w:rsidRPr="52FB2E79">
        <w:rPr>
          <w:rFonts w:ascii="Times New Roman" w:hAnsi="Times New Roman"/>
          <w:sz w:val="24"/>
          <w:szCs w:val="24"/>
        </w:rPr>
        <w:t xml:space="preserve">a. Să monitorizeze și să evalueze modul în care </w:t>
      </w:r>
      <w:r w:rsidR="28691D32" w:rsidRPr="52FB2E79">
        <w:rPr>
          <w:rFonts w:ascii="Times New Roman" w:hAnsi="Times New Roman"/>
          <w:sz w:val="24"/>
          <w:szCs w:val="24"/>
        </w:rPr>
        <w:t>partenerul</w:t>
      </w:r>
      <w:r w:rsidRPr="52FB2E79">
        <w:rPr>
          <w:rFonts w:ascii="Times New Roman" w:hAnsi="Times New Roman"/>
          <w:sz w:val="24"/>
          <w:szCs w:val="24"/>
        </w:rPr>
        <w:t xml:space="preserve"> utilizează </w:t>
      </w:r>
      <w:r w:rsidR="28691D32" w:rsidRPr="52FB2E79">
        <w:rPr>
          <w:rFonts w:ascii="Times New Roman" w:hAnsi="Times New Roman"/>
          <w:sz w:val="24"/>
          <w:szCs w:val="24"/>
        </w:rPr>
        <w:t>containerele</w:t>
      </w:r>
      <w:r w:rsidRPr="52FB2E79">
        <w:rPr>
          <w:rFonts w:ascii="Times New Roman" w:hAnsi="Times New Roman"/>
          <w:sz w:val="24"/>
          <w:szCs w:val="24"/>
        </w:rPr>
        <w:t xml:space="preserve"> și își desfășoară activitățile sociale;</w:t>
      </w:r>
    </w:p>
    <w:p w14:paraId="457FC3B4" w14:textId="44959AB1" w:rsidR="00877B7A" w:rsidRPr="00BF25BF" w:rsidRDefault="325C6C2C" w:rsidP="52FB2E79">
      <w:pPr>
        <w:spacing w:after="0" w:line="240" w:lineRule="auto"/>
        <w:ind w:firstLine="708"/>
        <w:jc w:val="both"/>
        <w:rPr>
          <w:rFonts w:ascii="Times New Roman" w:hAnsi="Times New Roman"/>
          <w:sz w:val="24"/>
          <w:szCs w:val="24"/>
        </w:rPr>
      </w:pPr>
      <w:r w:rsidRPr="52FB2E79">
        <w:rPr>
          <w:rFonts w:ascii="Times New Roman" w:hAnsi="Times New Roman"/>
          <w:sz w:val="24"/>
          <w:szCs w:val="24"/>
        </w:rPr>
        <w:t xml:space="preserve">b. Să solicite </w:t>
      </w:r>
      <w:r w:rsidR="28691D32" w:rsidRPr="52FB2E79">
        <w:rPr>
          <w:rFonts w:ascii="Times New Roman" w:hAnsi="Times New Roman"/>
          <w:sz w:val="24"/>
          <w:szCs w:val="24"/>
        </w:rPr>
        <w:t>partenerului</w:t>
      </w:r>
      <w:r w:rsidRPr="52FB2E79">
        <w:rPr>
          <w:rFonts w:ascii="Times New Roman" w:hAnsi="Times New Roman"/>
          <w:sz w:val="24"/>
          <w:szCs w:val="24"/>
        </w:rPr>
        <w:t xml:space="preserve"> furnizarea de rapoarte periodice privind stadiul activităților și numărul beneficiarilor</w:t>
      </w:r>
      <w:r w:rsidR="71AD6BDE" w:rsidRPr="52FB2E79">
        <w:rPr>
          <w:rFonts w:ascii="Times New Roman" w:hAnsi="Times New Roman"/>
          <w:sz w:val="24"/>
          <w:szCs w:val="24"/>
        </w:rPr>
        <w:t xml:space="preserve"> incluși în activitatea ce face obiectul convenției</w:t>
      </w:r>
      <w:r w:rsidRPr="52FB2E79">
        <w:rPr>
          <w:rFonts w:ascii="Times New Roman" w:hAnsi="Times New Roman"/>
          <w:sz w:val="24"/>
          <w:szCs w:val="24"/>
        </w:rPr>
        <w:t>;</w:t>
      </w:r>
    </w:p>
    <w:p w14:paraId="1E980D3C" w14:textId="2639F273" w:rsidR="00877B7A" w:rsidRPr="00BF25BF" w:rsidRDefault="325C6C2C" w:rsidP="52FB2E79">
      <w:pPr>
        <w:spacing w:after="0" w:line="240" w:lineRule="auto"/>
        <w:ind w:firstLine="708"/>
        <w:jc w:val="both"/>
        <w:rPr>
          <w:rFonts w:ascii="Times New Roman" w:hAnsi="Times New Roman"/>
          <w:sz w:val="24"/>
          <w:szCs w:val="24"/>
        </w:rPr>
      </w:pPr>
      <w:r w:rsidRPr="52FB2E79">
        <w:rPr>
          <w:rFonts w:ascii="Times New Roman" w:hAnsi="Times New Roman"/>
          <w:sz w:val="24"/>
          <w:szCs w:val="24"/>
        </w:rPr>
        <w:t xml:space="preserve">c. </w:t>
      </w:r>
      <w:r w:rsidR="6F3F1673" w:rsidRPr="52FB2E79">
        <w:rPr>
          <w:rFonts w:ascii="Times New Roman" w:hAnsi="Times New Roman"/>
          <w:sz w:val="24"/>
          <w:szCs w:val="24"/>
        </w:rPr>
        <w:t>Convenția va putea fi suspendată sau reziliată de către partea vătămată în următoarele cazuri:</w:t>
      </w:r>
    </w:p>
    <w:p w14:paraId="2820F96C" w14:textId="6CA60CB9" w:rsidR="00877B7A" w:rsidRPr="00BF25BF" w:rsidRDefault="6F3F1673" w:rsidP="00D6468B">
      <w:pPr>
        <w:spacing w:after="0" w:line="240" w:lineRule="auto"/>
        <w:jc w:val="both"/>
        <w:rPr>
          <w:rFonts w:ascii="Times New Roman" w:hAnsi="Times New Roman"/>
          <w:sz w:val="24"/>
          <w:szCs w:val="24"/>
        </w:rPr>
      </w:pPr>
      <w:r w:rsidRPr="52FB2E79">
        <w:rPr>
          <w:rFonts w:ascii="Times New Roman" w:hAnsi="Times New Roman"/>
          <w:sz w:val="24"/>
          <w:szCs w:val="24"/>
        </w:rPr>
        <w:t>1.</w:t>
      </w:r>
      <w:r w:rsidR="00877B7A">
        <w:tab/>
      </w:r>
      <w:r w:rsidRPr="52FB2E79">
        <w:rPr>
          <w:rFonts w:ascii="Times New Roman" w:hAnsi="Times New Roman"/>
          <w:sz w:val="24"/>
          <w:szCs w:val="24"/>
        </w:rPr>
        <w:t xml:space="preserve">Nerespectarea termenelor de prestare a serviciilor - în cazul în care </w:t>
      </w:r>
      <w:r w:rsidR="3C7C0A88" w:rsidRPr="52FB2E79">
        <w:rPr>
          <w:rFonts w:ascii="Times New Roman" w:hAnsi="Times New Roman"/>
          <w:sz w:val="24"/>
          <w:szCs w:val="24"/>
        </w:rPr>
        <w:t>partenerul</w:t>
      </w:r>
      <w:r w:rsidRPr="52FB2E79">
        <w:rPr>
          <w:rFonts w:ascii="Times New Roman" w:hAnsi="Times New Roman"/>
          <w:sz w:val="24"/>
          <w:szCs w:val="24"/>
        </w:rPr>
        <w:t xml:space="preserve"> nu își îndeplinește obligațiile de livrare a serviciilor în termenele stabilite prin prezentul contract.</w:t>
      </w:r>
    </w:p>
    <w:p w14:paraId="662167B5" w14:textId="77777777" w:rsidR="00877B7A" w:rsidRPr="00BF25BF" w:rsidRDefault="00877B7A" w:rsidP="00D6468B">
      <w:pPr>
        <w:spacing w:after="0" w:line="240" w:lineRule="auto"/>
        <w:jc w:val="both"/>
        <w:rPr>
          <w:rFonts w:ascii="Times New Roman" w:hAnsi="Times New Roman"/>
          <w:sz w:val="24"/>
          <w:szCs w:val="24"/>
        </w:rPr>
      </w:pPr>
      <w:r w:rsidRPr="00BF25BF">
        <w:rPr>
          <w:rFonts w:ascii="Times New Roman" w:hAnsi="Times New Roman"/>
          <w:sz w:val="24"/>
          <w:szCs w:val="24"/>
        </w:rPr>
        <w:t>2.</w:t>
      </w:r>
      <w:r w:rsidRPr="00BF25BF">
        <w:rPr>
          <w:rFonts w:ascii="Times New Roman" w:hAnsi="Times New Roman"/>
          <w:sz w:val="24"/>
          <w:szCs w:val="24"/>
        </w:rPr>
        <w:tab/>
        <w:t xml:space="preserve">Încălcarea legislației aplicabile - în situația în care </w:t>
      </w:r>
      <w:r w:rsidR="001443F3">
        <w:rPr>
          <w:rFonts w:ascii="Times New Roman" w:hAnsi="Times New Roman"/>
          <w:sz w:val="24"/>
          <w:szCs w:val="24"/>
        </w:rPr>
        <w:t>partenerul</w:t>
      </w:r>
      <w:r w:rsidRPr="00BF25BF">
        <w:rPr>
          <w:rFonts w:ascii="Times New Roman" w:hAnsi="Times New Roman"/>
          <w:sz w:val="24"/>
          <w:szCs w:val="24"/>
        </w:rPr>
        <w:t xml:space="preserve"> comite infracțiuni sau încalcă reglementările legale aplicabile activității sale, care afectează desfășurarea convenției.</w:t>
      </w:r>
    </w:p>
    <w:p w14:paraId="30E09F27" w14:textId="42C8EE42" w:rsidR="00877B7A" w:rsidRPr="00BF25BF" w:rsidRDefault="6F3F1673" w:rsidP="00D6468B">
      <w:pPr>
        <w:spacing w:after="0" w:line="240" w:lineRule="auto"/>
        <w:jc w:val="both"/>
        <w:rPr>
          <w:rFonts w:ascii="Times New Roman" w:hAnsi="Times New Roman"/>
          <w:sz w:val="24"/>
          <w:szCs w:val="24"/>
        </w:rPr>
      </w:pPr>
      <w:r w:rsidRPr="52FB2E79">
        <w:rPr>
          <w:rFonts w:ascii="Times New Roman" w:hAnsi="Times New Roman"/>
          <w:sz w:val="24"/>
          <w:szCs w:val="24"/>
        </w:rPr>
        <w:t>3.</w:t>
      </w:r>
      <w:r w:rsidR="00877B7A">
        <w:tab/>
      </w:r>
      <w:r w:rsidRPr="52FB2E79">
        <w:rPr>
          <w:rFonts w:ascii="Times New Roman" w:hAnsi="Times New Roman"/>
          <w:sz w:val="24"/>
          <w:szCs w:val="24"/>
        </w:rPr>
        <w:t xml:space="preserve">Furnizarea de </w:t>
      </w:r>
      <w:r w:rsidR="28691D32" w:rsidRPr="52FB2E79">
        <w:rPr>
          <w:rFonts w:ascii="Times New Roman" w:hAnsi="Times New Roman"/>
          <w:sz w:val="24"/>
          <w:szCs w:val="24"/>
        </w:rPr>
        <w:t xml:space="preserve">activiati si </w:t>
      </w:r>
      <w:r w:rsidRPr="52FB2E79">
        <w:rPr>
          <w:rFonts w:ascii="Times New Roman" w:hAnsi="Times New Roman"/>
          <w:sz w:val="24"/>
          <w:szCs w:val="24"/>
        </w:rPr>
        <w:t>servicii neconforme sau de calitate necorespunzătoare - în cazul în care serviciile furnizate nu respectă standardele de calitate stabilite în contract sau sunt neconforme cu specificațiile convenite.</w:t>
      </w:r>
    </w:p>
    <w:p w14:paraId="6153FCA6" w14:textId="77777777" w:rsidR="00877B7A" w:rsidRDefault="00877B7A" w:rsidP="00D6468B">
      <w:pPr>
        <w:spacing w:after="0" w:line="240" w:lineRule="auto"/>
        <w:jc w:val="both"/>
        <w:rPr>
          <w:rFonts w:ascii="Times New Roman" w:hAnsi="Times New Roman"/>
          <w:sz w:val="24"/>
          <w:szCs w:val="24"/>
        </w:rPr>
      </w:pPr>
      <w:r w:rsidRPr="00BF25BF">
        <w:rPr>
          <w:rFonts w:ascii="Times New Roman" w:hAnsi="Times New Roman"/>
          <w:sz w:val="24"/>
          <w:szCs w:val="24"/>
        </w:rPr>
        <w:t>4.</w:t>
      </w:r>
      <w:r w:rsidRPr="00BF25BF">
        <w:rPr>
          <w:rFonts w:ascii="Times New Roman" w:hAnsi="Times New Roman"/>
          <w:sz w:val="24"/>
          <w:szCs w:val="24"/>
        </w:rPr>
        <w:tab/>
        <w:t>Imposibilitatea executării obligațiilor din motive independente de voința sa - în cazul în care</w:t>
      </w:r>
      <w:r w:rsidR="001443F3">
        <w:rPr>
          <w:rFonts w:ascii="Times New Roman" w:hAnsi="Times New Roman"/>
          <w:sz w:val="24"/>
          <w:szCs w:val="24"/>
        </w:rPr>
        <w:t xml:space="preserve"> partenerul </w:t>
      </w:r>
      <w:r w:rsidRPr="00BF25BF">
        <w:rPr>
          <w:rFonts w:ascii="Times New Roman" w:hAnsi="Times New Roman"/>
          <w:sz w:val="24"/>
          <w:szCs w:val="24"/>
        </w:rPr>
        <w:t>nu poate executa obligațiile asumate din motive excepționale, precum insolvența, dizolvarea sau alte circumstanțe obiective ce nu sunt imputabile acesteia.</w:t>
      </w:r>
    </w:p>
    <w:p w14:paraId="72A3D3EC" w14:textId="77777777" w:rsidR="00907CE0" w:rsidRPr="00BF25BF" w:rsidRDefault="00907CE0" w:rsidP="00D6468B">
      <w:pPr>
        <w:spacing w:after="0" w:line="240" w:lineRule="auto"/>
        <w:jc w:val="both"/>
        <w:rPr>
          <w:rFonts w:ascii="Times New Roman" w:hAnsi="Times New Roman"/>
          <w:sz w:val="24"/>
          <w:szCs w:val="24"/>
        </w:rPr>
      </w:pPr>
    </w:p>
    <w:p w14:paraId="399C137D" w14:textId="77777777" w:rsidR="00804403" w:rsidRPr="00BF25BF" w:rsidRDefault="00877B7A"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În toate cazurile, suspendarea sau rezilierea convenției se va realiza după o notificare prealabilă scrisă, prin care partea vătămată va adresa o cerere de remediere a nerespectării obligațiilor, acordând un termen rezonabil pentru îndeplinirea acestora, în conformitate cu dispozițiile contractuale. </w:t>
      </w:r>
    </w:p>
    <w:p w14:paraId="0D0B940D" w14:textId="77777777" w:rsidR="00877B7A" w:rsidRPr="00BF25BF" w:rsidRDefault="00877B7A" w:rsidP="00D6468B">
      <w:pPr>
        <w:spacing w:after="0" w:line="240" w:lineRule="auto"/>
        <w:jc w:val="both"/>
        <w:rPr>
          <w:rFonts w:ascii="Times New Roman" w:hAnsi="Times New Roman"/>
          <w:sz w:val="24"/>
          <w:szCs w:val="24"/>
        </w:rPr>
      </w:pPr>
    </w:p>
    <w:p w14:paraId="7DA5F01D" w14:textId="77777777" w:rsidR="00804403" w:rsidRPr="00BF25BF" w:rsidRDefault="00804403"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Art. 5 </w:t>
      </w:r>
      <w:r w:rsidR="001443F3">
        <w:rPr>
          <w:rFonts w:ascii="Times New Roman" w:hAnsi="Times New Roman"/>
          <w:sz w:val="24"/>
          <w:szCs w:val="24"/>
        </w:rPr>
        <w:t>–</w:t>
      </w:r>
      <w:r w:rsidRPr="00BF25BF">
        <w:rPr>
          <w:rFonts w:ascii="Times New Roman" w:hAnsi="Times New Roman"/>
          <w:sz w:val="24"/>
          <w:szCs w:val="24"/>
        </w:rPr>
        <w:t xml:space="preserve"> Drepturile</w:t>
      </w:r>
      <w:r w:rsidR="001443F3">
        <w:rPr>
          <w:rFonts w:ascii="Times New Roman" w:hAnsi="Times New Roman"/>
          <w:sz w:val="24"/>
          <w:szCs w:val="24"/>
        </w:rPr>
        <w:t xml:space="preserve"> Partenerului</w:t>
      </w:r>
    </w:p>
    <w:p w14:paraId="7B973403" w14:textId="77777777" w:rsidR="00804403" w:rsidRPr="00BF25BF" w:rsidRDefault="000A2BD2" w:rsidP="00D6468B">
      <w:pPr>
        <w:spacing w:after="0" w:line="240" w:lineRule="auto"/>
        <w:jc w:val="both"/>
        <w:rPr>
          <w:rFonts w:ascii="Times New Roman" w:hAnsi="Times New Roman"/>
          <w:sz w:val="24"/>
          <w:szCs w:val="24"/>
        </w:rPr>
      </w:pPr>
      <w:r w:rsidRPr="00BF25BF">
        <w:rPr>
          <w:rFonts w:ascii="Times New Roman" w:hAnsi="Times New Roman"/>
          <w:sz w:val="24"/>
          <w:szCs w:val="24"/>
        </w:rPr>
        <w:t>5</w:t>
      </w:r>
      <w:r w:rsidR="00804403" w:rsidRPr="00BF25BF">
        <w:rPr>
          <w:rFonts w:ascii="Times New Roman" w:hAnsi="Times New Roman"/>
          <w:sz w:val="24"/>
          <w:szCs w:val="24"/>
        </w:rPr>
        <w:t xml:space="preserve">.1. </w:t>
      </w:r>
      <w:r w:rsidR="001443F3">
        <w:rPr>
          <w:rFonts w:ascii="Times New Roman" w:hAnsi="Times New Roman"/>
          <w:sz w:val="24"/>
          <w:szCs w:val="24"/>
        </w:rPr>
        <w:t>Partenerul</w:t>
      </w:r>
      <w:r w:rsidR="00804403" w:rsidRPr="00BF25BF">
        <w:rPr>
          <w:rFonts w:ascii="Times New Roman" w:hAnsi="Times New Roman"/>
          <w:sz w:val="24"/>
          <w:szCs w:val="24"/>
        </w:rPr>
        <w:t xml:space="preserve"> are dreptul:</w:t>
      </w:r>
    </w:p>
    <w:p w14:paraId="52E86F0E" w14:textId="77777777" w:rsidR="00804403" w:rsidRPr="00BF25BF" w:rsidRDefault="00804403"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   a. Să utilizeze </w:t>
      </w:r>
      <w:r w:rsidR="001443F3">
        <w:rPr>
          <w:rFonts w:ascii="Times New Roman" w:hAnsi="Times New Roman"/>
          <w:sz w:val="24"/>
          <w:szCs w:val="24"/>
        </w:rPr>
        <w:t>containerul</w:t>
      </w:r>
      <w:r w:rsidRPr="00BF25BF">
        <w:rPr>
          <w:rFonts w:ascii="Times New Roman" w:hAnsi="Times New Roman"/>
          <w:sz w:val="24"/>
          <w:szCs w:val="24"/>
        </w:rPr>
        <w:t xml:space="preserve"> în scopul desfășurării activităților sociale, în conformitate cu obiectul convenției și legislația în vigoare;</w:t>
      </w:r>
    </w:p>
    <w:p w14:paraId="35ABB2C9" w14:textId="77777777" w:rsidR="00804403" w:rsidRPr="00BF25BF" w:rsidRDefault="00804403"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   b. Să solicite sprijinul DASMT pentru colaborarea cu alte servicii sociale sau autorități publice în vederea realizării obiectivelor sociale;</w:t>
      </w:r>
    </w:p>
    <w:p w14:paraId="07A0A8BA" w14:textId="77777777" w:rsidR="00804403" w:rsidRPr="00BF25BF" w:rsidRDefault="00804403" w:rsidP="00D6468B">
      <w:pPr>
        <w:spacing w:after="0" w:line="240" w:lineRule="auto"/>
        <w:jc w:val="both"/>
        <w:rPr>
          <w:rFonts w:ascii="Times New Roman" w:hAnsi="Times New Roman"/>
          <w:sz w:val="24"/>
          <w:szCs w:val="24"/>
        </w:rPr>
      </w:pPr>
      <w:r w:rsidRPr="00BF25BF">
        <w:rPr>
          <w:rFonts w:ascii="Times New Roman" w:hAnsi="Times New Roman"/>
          <w:sz w:val="24"/>
          <w:szCs w:val="24"/>
        </w:rPr>
        <w:lastRenderedPageBreak/>
        <w:t xml:space="preserve">   c. Să primească din partea DASMT sprijin logistic</w:t>
      </w:r>
      <w:r w:rsidR="00A62A39" w:rsidRPr="00BF25BF">
        <w:rPr>
          <w:rFonts w:ascii="Times New Roman" w:hAnsi="Times New Roman"/>
          <w:sz w:val="24"/>
          <w:szCs w:val="24"/>
        </w:rPr>
        <w:t xml:space="preserve"> prin Serviciul Tehnic al DASMT</w:t>
      </w:r>
      <w:r w:rsidRPr="00BF25BF">
        <w:rPr>
          <w:rFonts w:ascii="Times New Roman" w:hAnsi="Times New Roman"/>
          <w:sz w:val="24"/>
          <w:szCs w:val="24"/>
        </w:rPr>
        <w:t xml:space="preserve"> și metodologic</w:t>
      </w:r>
      <w:r w:rsidR="00A62A39" w:rsidRPr="00BF25BF">
        <w:rPr>
          <w:rFonts w:ascii="Times New Roman" w:hAnsi="Times New Roman"/>
          <w:sz w:val="24"/>
          <w:szCs w:val="24"/>
        </w:rPr>
        <w:t xml:space="preserve"> prin Serviciul Dezvoltare, Strategi, Programe</w:t>
      </w:r>
      <w:r w:rsidRPr="00BF25BF">
        <w:rPr>
          <w:rFonts w:ascii="Times New Roman" w:hAnsi="Times New Roman"/>
          <w:sz w:val="24"/>
          <w:szCs w:val="24"/>
        </w:rPr>
        <w:t xml:space="preserve"> pentru desfășurarea activităților sociale pe </w:t>
      </w:r>
      <w:r w:rsidR="00D6468B">
        <w:rPr>
          <w:rFonts w:ascii="Times New Roman" w:hAnsi="Times New Roman"/>
          <w:sz w:val="24"/>
          <w:szCs w:val="24"/>
        </w:rPr>
        <w:t>containerul</w:t>
      </w:r>
      <w:r w:rsidRPr="00BF25BF">
        <w:rPr>
          <w:rFonts w:ascii="Times New Roman" w:hAnsi="Times New Roman"/>
          <w:sz w:val="24"/>
          <w:szCs w:val="24"/>
        </w:rPr>
        <w:t xml:space="preserve"> pus la dispoziție.</w:t>
      </w:r>
    </w:p>
    <w:p w14:paraId="0E27B00A" w14:textId="77777777" w:rsidR="000F3C4E" w:rsidRPr="00BF25BF" w:rsidRDefault="000F3C4E" w:rsidP="00D6468B">
      <w:pPr>
        <w:spacing w:after="0" w:line="240" w:lineRule="auto"/>
        <w:jc w:val="both"/>
        <w:rPr>
          <w:rFonts w:ascii="Times New Roman" w:hAnsi="Times New Roman"/>
          <w:sz w:val="24"/>
          <w:szCs w:val="24"/>
        </w:rPr>
      </w:pPr>
    </w:p>
    <w:p w14:paraId="147495FC"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Art. </w:t>
      </w:r>
      <w:r w:rsidR="000A2BD2" w:rsidRPr="00BF25BF">
        <w:rPr>
          <w:rFonts w:ascii="Times New Roman" w:hAnsi="Times New Roman"/>
          <w:sz w:val="24"/>
          <w:szCs w:val="24"/>
        </w:rPr>
        <w:t>6</w:t>
      </w:r>
      <w:r w:rsidRPr="00BF25BF">
        <w:rPr>
          <w:rFonts w:ascii="Times New Roman" w:hAnsi="Times New Roman"/>
          <w:sz w:val="24"/>
          <w:szCs w:val="24"/>
        </w:rPr>
        <w:t xml:space="preserve"> - Durata convenției</w:t>
      </w:r>
    </w:p>
    <w:p w14:paraId="3492AADF" w14:textId="77777777" w:rsidR="000F3C4E" w:rsidRPr="00BF25BF" w:rsidRDefault="000A2BD2" w:rsidP="00D6468B">
      <w:pPr>
        <w:spacing w:after="0" w:line="240" w:lineRule="auto"/>
        <w:jc w:val="both"/>
        <w:rPr>
          <w:rFonts w:ascii="Times New Roman" w:hAnsi="Times New Roman"/>
          <w:sz w:val="24"/>
          <w:szCs w:val="24"/>
        </w:rPr>
      </w:pPr>
      <w:r w:rsidRPr="00BF25BF">
        <w:rPr>
          <w:rFonts w:ascii="Times New Roman" w:hAnsi="Times New Roman"/>
          <w:sz w:val="24"/>
          <w:szCs w:val="24"/>
        </w:rPr>
        <w:t>6</w:t>
      </w:r>
      <w:r w:rsidR="005E600B" w:rsidRPr="00BF25BF">
        <w:rPr>
          <w:rFonts w:ascii="Times New Roman" w:hAnsi="Times New Roman"/>
          <w:sz w:val="24"/>
          <w:szCs w:val="24"/>
        </w:rPr>
        <w:t xml:space="preserve">.1. Prezenta convenție se încheie pe o perioadă </w:t>
      </w:r>
      <w:r w:rsidR="00804403" w:rsidRPr="00BF25BF">
        <w:rPr>
          <w:rFonts w:ascii="Times New Roman" w:hAnsi="Times New Roman"/>
          <w:sz w:val="24"/>
          <w:szCs w:val="24"/>
        </w:rPr>
        <w:t xml:space="preserve">de </w:t>
      </w:r>
      <w:r w:rsidR="00BB30DA" w:rsidRPr="00BF25BF">
        <w:rPr>
          <w:rFonts w:ascii="Times New Roman" w:hAnsi="Times New Roman"/>
          <w:sz w:val="24"/>
          <w:szCs w:val="24"/>
        </w:rPr>
        <w:t>2</w:t>
      </w:r>
      <w:r w:rsidR="00804403" w:rsidRPr="00BF25BF">
        <w:rPr>
          <w:rFonts w:ascii="Times New Roman" w:hAnsi="Times New Roman"/>
          <w:sz w:val="24"/>
          <w:szCs w:val="24"/>
        </w:rPr>
        <w:t xml:space="preserve"> ani,</w:t>
      </w:r>
      <w:r w:rsidR="005E600B" w:rsidRPr="00BF25BF">
        <w:rPr>
          <w:rFonts w:ascii="Times New Roman" w:hAnsi="Times New Roman"/>
          <w:sz w:val="24"/>
          <w:szCs w:val="24"/>
        </w:rPr>
        <w:t xml:space="preserve"> începând cu data semnării acesteia de către ambele </w:t>
      </w:r>
      <w:r w:rsidRPr="00BF25BF">
        <w:rPr>
          <w:rFonts w:ascii="Times New Roman" w:hAnsi="Times New Roman"/>
          <w:sz w:val="24"/>
          <w:szCs w:val="24"/>
        </w:rPr>
        <w:t>p</w:t>
      </w:r>
      <w:r w:rsidR="005E600B" w:rsidRPr="00BF25BF">
        <w:rPr>
          <w:rFonts w:ascii="Times New Roman" w:hAnsi="Times New Roman"/>
          <w:sz w:val="24"/>
          <w:szCs w:val="24"/>
        </w:rPr>
        <w:t xml:space="preserve">ărți.  </w:t>
      </w:r>
    </w:p>
    <w:p w14:paraId="56829C64" w14:textId="77777777" w:rsidR="000F3C4E" w:rsidRPr="00BF25BF" w:rsidRDefault="000A2BD2" w:rsidP="00D6468B">
      <w:pPr>
        <w:spacing w:after="0" w:line="240" w:lineRule="auto"/>
        <w:jc w:val="both"/>
        <w:rPr>
          <w:rFonts w:ascii="Times New Roman" w:hAnsi="Times New Roman"/>
          <w:sz w:val="24"/>
          <w:szCs w:val="24"/>
        </w:rPr>
      </w:pPr>
      <w:r w:rsidRPr="00BF25BF">
        <w:rPr>
          <w:rFonts w:ascii="Times New Roman" w:hAnsi="Times New Roman"/>
          <w:sz w:val="24"/>
          <w:szCs w:val="24"/>
        </w:rPr>
        <w:t>6</w:t>
      </w:r>
      <w:r w:rsidR="005E600B" w:rsidRPr="00BF25BF">
        <w:rPr>
          <w:rFonts w:ascii="Times New Roman" w:hAnsi="Times New Roman"/>
          <w:sz w:val="24"/>
          <w:szCs w:val="24"/>
        </w:rPr>
        <w:t xml:space="preserve">.2. Convenția poate fi prelungită </w:t>
      </w:r>
      <w:r w:rsidR="00CB3B5F" w:rsidRPr="00BF25BF">
        <w:rPr>
          <w:rFonts w:ascii="Times New Roman" w:hAnsi="Times New Roman"/>
          <w:sz w:val="24"/>
          <w:szCs w:val="24"/>
        </w:rPr>
        <w:t>cu</w:t>
      </w:r>
      <w:r w:rsidR="005E600B" w:rsidRPr="00BF25BF">
        <w:rPr>
          <w:rFonts w:ascii="Times New Roman" w:hAnsi="Times New Roman"/>
          <w:sz w:val="24"/>
          <w:szCs w:val="24"/>
        </w:rPr>
        <w:t xml:space="preserve"> acordul ambelor </w:t>
      </w:r>
      <w:r w:rsidR="00804403" w:rsidRPr="00BF25BF">
        <w:rPr>
          <w:rFonts w:ascii="Times New Roman" w:hAnsi="Times New Roman"/>
          <w:sz w:val="24"/>
          <w:szCs w:val="24"/>
        </w:rPr>
        <w:t>p</w:t>
      </w:r>
      <w:r w:rsidR="005E600B" w:rsidRPr="00BF25BF">
        <w:rPr>
          <w:rFonts w:ascii="Times New Roman" w:hAnsi="Times New Roman"/>
          <w:sz w:val="24"/>
          <w:szCs w:val="24"/>
        </w:rPr>
        <w:t>ărți</w:t>
      </w:r>
      <w:r w:rsidR="00CB3B5F" w:rsidRPr="00BF25BF">
        <w:rPr>
          <w:rFonts w:ascii="Times New Roman" w:hAnsi="Times New Roman"/>
          <w:sz w:val="24"/>
          <w:szCs w:val="24"/>
        </w:rPr>
        <w:t>, prin act adițional</w:t>
      </w:r>
      <w:r w:rsidR="005E600B" w:rsidRPr="00BF25BF">
        <w:rPr>
          <w:rFonts w:ascii="Times New Roman" w:hAnsi="Times New Roman"/>
          <w:sz w:val="24"/>
          <w:szCs w:val="24"/>
        </w:rPr>
        <w:t>, cu cel puțin 60 de zile înainte de expirarea termenului.</w:t>
      </w:r>
    </w:p>
    <w:p w14:paraId="60061E4C" w14:textId="77777777" w:rsidR="000F3C4E" w:rsidRPr="00BF25BF" w:rsidRDefault="000F3C4E" w:rsidP="00D6468B">
      <w:pPr>
        <w:spacing w:after="0" w:line="240" w:lineRule="auto"/>
        <w:jc w:val="both"/>
        <w:rPr>
          <w:rFonts w:ascii="Times New Roman" w:hAnsi="Times New Roman"/>
          <w:sz w:val="24"/>
          <w:szCs w:val="24"/>
        </w:rPr>
      </w:pPr>
    </w:p>
    <w:p w14:paraId="13D0618C"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Art. </w:t>
      </w:r>
      <w:r w:rsidR="000A2BD2" w:rsidRPr="00BF25BF">
        <w:rPr>
          <w:rFonts w:ascii="Times New Roman" w:hAnsi="Times New Roman"/>
          <w:sz w:val="24"/>
          <w:szCs w:val="24"/>
        </w:rPr>
        <w:t>7</w:t>
      </w:r>
      <w:r w:rsidRPr="00BF25BF">
        <w:rPr>
          <w:rFonts w:ascii="Times New Roman" w:hAnsi="Times New Roman"/>
          <w:sz w:val="24"/>
          <w:szCs w:val="24"/>
        </w:rPr>
        <w:t xml:space="preserve"> - Încetarea convenției</w:t>
      </w:r>
    </w:p>
    <w:p w14:paraId="7B21BCD8" w14:textId="77777777" w:rsidR="000F3C4E" w:rsidRPr="00BF25BF" w:rsidRDefault="000A2BD2" w:rsidP="00D6468B">
      <w:pPr>
        <w:spacing w:after="0" w:line="240" w:lineRule="auto"/>
        <w:jc w:val="both"/>
        <w:rPr>
          <w:rFonts w:ascii="Times New Roman" w:hAnsi="Times New Roman"/>
          <w:sz w:val="24"/>
          <w:szCs w:val="24"/>
        </w:rPr>
      </w:pPr>
      <w:r w:rsidRPr="00BF25BF">
        <w:rPr>
          <w:rFonts w:ascii="Times New Roman" w:hAnsi="Times New Roman"/>
          <w:sz w:val="24"/>
          <w:szCs w:val="24"/>
        </w:rPr>
        <w:t>7</w:t>
      </w:r>
      <w:r w:rsidR="005E600B" w:rsidRPr="00BF25BF">
        <w:rPr>
          <w:rFonts w:ascii="Times New Roman" w:hAnsi="Times New Roman"/>
          <w:sz w:val="24"/>
          <w:szCs w:val="24"/>
        </w:rPr>
        <w:t>.1. Prezenta convenție încetează prin:</w:t>
      </w:r>
    </w:p>
    <w:p w14:paraId="2CD49542"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   a. Acordul părților;</w:t>
      </w:r>
    </w:p>
    <w:p w14:paraId="689BC863"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   b. </w:t>
      </w:r>
      <w:r w:rsidR="000A2BD2" w:rsidRPr="00BF25BF">
        <w:rPr>
          <w:rFonts w:ascii="Times New Roman" w:hAnsi="Times New Roman"/>
          <w:sz w:val="24"/>
          <w:szCs w:val="24"/>
        </w:rPr>
        <w:t>Ajungerea la termen, dacă aceasta nu a fost prelungită conform art. 6.2. din prezenta Convenție de Parteneriat</w:t>
      </w:r>
      <w:r w:rsidRPr="00BF25BF">
        <w:rPr>
          <w:rFonts w:ascii="Times New Roman" w:hAnsi="Times New Roman"/>
          <w:sz w:val="24"/>
          <w:szCs w:val="24"/>
        </w:rPr>
        <w:t>;</w:t>
      </w:r>
    </w:p>
    <w:p w14:paraId="16BF0B91"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   c. Denunțarea unilaterală de către oricare dintre Părți, cu un preaviz de 60 de zile;</w:t>
      </w:r>
    </w:p>
    <w:p w14:paraId="1353C631"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   d. Rezilierea convenției în cazul nerespectării obligațiilor asumate, după notificare și acordarea unui termen de remediere de 30 de zile.</w:t>
      </w:r>
    </w:p>
    <w:p w14:paraId="3C83CCDC" w14:textId="77777777" w:rsidR="00A36716" w:rsidRPr="00BF25BF" w:rsidRDefault="000A2BD2" w:rsidP="00D6468B">
      <w:pPr>
        <w:spacing w:after="0" w:line="240" w:lineRule="auto"/>
        <w:jc w:val="both"/>
        <w:rPr>
          <w:rFonts w:ascii="Times New Roman" w:hAnsi="Times New Roman"/>
          <w:sz w:val="24"/>
          <w:szCs w:val="24"/>
        </w:rPr>
      </w:pPr>
      <w:r w:rsidRPr="00BF25BF">
        <w:rPr>
          <w:rFonts w:ascii="Times New Roman" w:hAnsi="Times New Roman"/>
          <w:sz w:val="24"/>
          <w:szCs w:val="24"/>
        </w:rPr>
        <w:t>7</w:t>
      </w:r>
      <w:r w:rsidR="005E600B" w:rsidRPr="00BF25BF">
        <w:rPr>
          <w:rFonts w:ascii="Times New Roman" w:hAnsi="Times New Roman"/>
          <w:sz w:val="24"/>
          <w:szCs w:val="24"/>
        </w:rPr>
        <w:t xml:space="preserve">.2. În caz de încetare anticipată, </w:t>
      </w:r>
      <w:r w:rsidR="00907CE0">
        <w:rPr>
          <w:rFonts w:ascii="Times New Roman" w:hAnsi="Times New Roman"/>
          <w:sz w:val="24"/>
          <w:szCs w:val="24"/>
        </w:rPr>
        <w:t>partenerul</w:t>
      </w:r>
      <w:r w:rsidR="005E600B" w:rsidRPr="00BF25BF">
        <w:rPr>
          <w:rFonts w:ascii="Times New Roman" w:hAnsi="Times New Roman"/>
          <w:sz w:val="24"/>
          <w:szCs w:val="24"/>
        </w:rPr>
        <w:t xml:space="preserve"> se angajează să elibereze </w:t>
      </w:r>
      <w:r w:rsidR="00907CE0">
        <w:rPr>
          <w:rFonts w:ascii="Times New Roman" w:hAnsi="Times New Roman"/>
          <w:sz w:val="24"/>
          <w:szCs w:val="24"/>
        </w:rPr>
        <w:t>containerele</w:t>
      </w:r>
      <w:r w:rsidR="005E600B" w:rsidRPr="00BF25BF">
        <w:rPr>
          <w:rFonts w:ascii="Times New Roman" w:hAnsi="Times New Roman"/>
          <w:sz w:val="24"/>
          <w:szCs w:val="24"/>
        </w:rPr>
        <w:t xml:space="preserve"> </w:t>
      </w:r>
      <w:r w:rsidR="00422A16" w:rsidRPr="00BF25BF">
        <w:rPr>
          <w:rFonts w:ascii="Times New Roman" w:hAnsi="Times New Roman"/>
          <w:sz w:val="24"/>
          <w:szCs w:val="24"/>
        </w:rPr>
        <w:t xml:space="preserve">în 60 de zile </w:t>
      </w:r>
      <w:r w:rsidR="005E600B" w:rsidRPr="00BF25BF">
        <w:rPr>
          <w:rFonts w:ascii="Times New Roman" w:hAnsi="Times New Roman"/>
          <w:sz w:val="24"/>
          <w:szCs w:val="24"/>
        </w:rPr>
        <w:t>și să restituie DAS</w:t>
      </w:r>
      <w:r w:rsidRPr="00BF25BF">
        <w:rPr>
          <w:rFonts w:ascii="Times New Roman" w:hAnsi="Times New Roman"/>
          <w:sz w:val="24"/>
          <w:szCs w:val="24"/>
        </w:rPr>
        <w:t>MT</w:t>
      </w:r>
      <w:r w:rsidR="005E600B" w:rsidRPr="00BF25BF">
        <w:rPr>
          <w:rFonts w:ascii="Times New Roman" w:hAnsi="Times New Roman"/>
          <w:sz w:val="24"/>
          <w:szCs w:val="24"/>
        </w:rPr>
        <w:t xml:space="preserve"> dreptul de utilizare a acestuia, în starea în care l-a primit, mai puțin uzura normală.</w:t>
      </w:r>
      <w:r w:rsidR="00907CE0">
        <w:rPr>
          <w:rFonts w:ascii="Times New Roman" w:hAnsi="Times New Roman"/>
          <w:sz w:val="24"/>
          <w:szCs w:val="24"/>
        </w:rPr>
        <w:t xml:space="preserve"> </w:t>
      </w:r>
    </w:p>
    <w:p w14:paraId="44EAFD9C" w14:textId="77777777" w:rsidR="000A2BD2" w:rsidRPr="00BF25BF" w:rsidRDefault="000A2BD2" w:rsidP="00D6468B">
      <w:pPr>
        <w:spacing w:after="0" w:line="240" w:lineRule="auto"/>
        <w:jc w:val="both"/>
        <w:rPr>
          <w:rFonts w:ascii="Times New Roman" w:hAnsi="Times New Roman"/>
          <w:sz w:val="24"/>
          <w:szCs w:val="24"/>
        </w:rPr>
      </w:pPr>
    </w:p>
    <w:p w14:paraId="508E7D85"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b/>
          <w:bCs/>
          <w:sz w:val="24"/>
          <w:szCs w:val="24"/>
        </w:rPr>
        <w:t xml:space="preserve">CAPITOLUL </w:t>
      </w:r>
      <w:r w:rsidR="000A2BD2" w:rsidRPr="00BF25BF">
        <w:rPr>
          <w:rFonts w:ascii="Times New Roman" w:hAnsi="Times New Roman"/>
          <w:b/>
          <w:bCs/>
          <w:sz w:val="24"/>
          <w:szCs w:val="24"/>
        </w:rPr>
        <w:t>III</w:t>
      </w:r>
      <w:r w:rsidRPr="00BF25BF">
        <w:rPr>
          <w:rFonts w:ascii="Times New Roman" w:hAnsi="Times New Roman"/>
          <w:b/>
          <w:bCs/>
          <w:sz w:val="24"/>
          <w:szCs w:val="24"/>
        </w:rPr>
        <w:t>: JURISDICȚIE ȘI LEGEA APLICABILĂ</w:t>
      </w:r>
    </w:p>
    <w:p w14:paraId="5ADCD670"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Art. 8 - Jurisdicție și legislație aplicabilă</w:t>
      </w:r>
    </w:p>
    <w:p w14:paraId="1814034F"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8.1. Prezenta convenție se supune legislației române în vigoare.  </w:t>
      </w:r>
    </w:p>
    <w:p w14:paraId="39485D51"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8.2. Orice litigiu derivat din sau în legătură cu prezenta convenție va fi soluționat pe cale amiabilă între Părți. În cazul în care soluționarea pe cale amiabilă nu este posibilă, litigiul va fi deferit instanțelor judecătorești competente de la sediul DAS</w:t>
      </w:r>
      <w:r w:rsidR="00EA51C8" w:rsidRPr="00BF25BF">
        <w:rPr>
          <w:rFonts w:ascii="Times New Roman" w:hAnsi="Times New Roman"/>
          <w:sz w:val="24"/>
          <w:szCs w:val="24"/>
        </w:rPr>
        <w:t>MT</w:t>
      </w:r>
      <w:r w:rsidRPr="00BF25BF">
        <w:rPr>
          <w:rFonts w:ascii="Times New Roman" w:hAnsi="Times New Roman"/>
          <w:sz w:val="24"/>
          <w:szCs w:val="24"/>
        </w:rPr>
        <w:t>.</w:t>
      </w:r>
    </w:p>
    <w:p w14:paraId="4B94D5A5" w14:textId="77777777" w:rsidR="000F3C4E" w:rsidRPr="00BF25BF" w:rsidRDefault="000F3C4E" w:rsidP="00D6468B">
      <w:pPr>
        <w:spacing w:after="0" w:line="240" w:lineRule="auto"/>
        <w:jc w:val="both"/>
        <w:rPr>
          <w:rFonts w:ascii="Times New Roman" w:hAnsi="Times New Roman"/>
          <w:sz w:val="24"/>
          <w:szCs w:val="24"/>
        </w:rPr>
      </w:pPr>
    </w:p>
    <w:p w14:paraId="1483D208"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b/>
          <w:bCs/>
          <w:sz w:val="24"/>
          <w:szCs w:val="24"/>
        </w:rPr>
        <w:t xml:space="preserve">CAPITOLUL </w:t>
      </w:r>
      <w:r w:rsidR="00913FF9" w:rsidRPr="00BF25BF">
        <w:rPr>
          <w:rFonts w:ascii="Times New Roman" w:hAnsi="Times New Roman"/>
          <w:b/>
          <w:bCs/>
          <w:sz w:val="24"/>
          <w:szCs w:val="24"/>
        </w:rPr>
        <w:t>I</w:t>
      </w:r>
      <w:r w:rsidRPr="00BF25BF">
        <w:rPr>
          <w:rFonts w:ascii="Times New Roman" w:hAnsi="Times New Roman"/>
          <w:b/>
          <w:bCs/>
          <w:sz w:val="24"/>
          <w:szCs w:val="24"/>
        </w:rPr>
        <w:t>V: DISPOZIȚII FINALE</w:t>
      </w:r>
    </w:p>
    <w:p w14:paraId="60539558"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Art. 9 - Modificarea convenției</w:t>
      </w:r>
    </w:p>
    <w:p w14:paraId="6E3D8EBC"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9.1. Orice modificare a prezentei convenții se va face prin act adițional, semnat de ambele Părți.  </w:t>
      </w:r>
    </w:p>
    <w:p w14:paraId="27D21BB1"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9.2. Părțile se obligă să respecte clauzele prezentei convenții și să colaboreze pentru realizarea </w:t>
      </w:r>
      <w:r w:rsidR="00EA51C8" w:rsidRPr="00BF25BF">
        <w:rPr>
          <w:rFonts w:ascii="Times New Roman" w:hAnsi="Times New Roman"/>
          <w:sz w:val="24"/>
          <w:szCs w:val="24"/>
        </w:rPr>
        <w:t>obiectivului prevăzut la art. 1.1;</w:t>
      </w:r>
    </w:p>
    <w:p w14:paraId="3DEEC669" w14:textId="77777777" w:rsidR="009C6E8E" w:rsidRPr="00BF25BF" w:rsidRDefault="009C6E8E" w:rsidP="00D6468B">
      <w:pPr>
        <w:spacing w:after="0" w:line="240" w:lineRule="auto"/>
        <w:jc w:val="both"/>
        <w:rPr>
          <w:rFonts w:ascii="Times New Roman" w:hAnsi="Times New Roman"/>
          <w:sz w:val="24"/>
          <w:szCs w:val="24"/>
        </w:rPr>
      </w:pPr>
    </w:p>
    <w:p w14:paraId="3D8D06CB"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Art. 10 - Forța majoră</w:t>
      </w:r>
    </w:p>
    <w:p w14:paraId="0443A1EC" w14:textId="77777777" w:rsidR="000F3C4E"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 xml:space="preserve">10.1. Forța majoră exonerează Părțile de răspundere pentru neexecutarea obligațiilor asumate în prezenta convenție.  </w:t>
      </w:r>
    </w:p>
    <w:p w14:paraId="4D3289EC" w14:textId="77777777" w:rsidR="001847B0" w:rsidRPr="00BF25BF" w:rsidRDefault="005E600B" w:rsidP="00D6468B">
      <w:pPr>
        <w:spacing w:after="0" w:line="240" w:lineRule="auto"/>
        <w:jc w:val="both"/>
        <w:rPr>
          <w:rFonts w:ascii="Times New Roman" w:hAnsi="Times New Roman"/>
          <w:sz w:val="24"/>
          <w:szCs w:val="24"/>
        </w:rPr>
      </w:pPr>
      <w:r w:rsidRPr="00BF25BF">
        <w:rPr>
          <w:rFonts w:ascii="Times New Roman" w:hAnsi="Times New Roman"/>
          <w:sz w:val="24"/>
          <w:szCs w:val="24"/>
        </w:rPr>
        <w:t>10.2. Partea care invocă forța majoră este obligată să o aducă la cunoștința celeilalte Părți, în termen de 5 zile de la apariția acesteia.</w:t>
      </w:r>
    </w:p>
    <w:p w14:paraId="54FEDFE0" w14:textId="1BBD58CF" w:rsidR="000F3C4E" w:rsidRPr="00BF25BF" w:rsidRDefault="204C338F" w:rsidP="00D6468B">
      <w:pPr>
        <w:spacing w:after="0" w:line="240" w:lineRule="auto"/>
        <w:jc w:val="both"/>
        <w:rPr>
          <w:rFonts w:ascii="Times New Roman" w:hAnsi="Times New Roman"/>
          <w:sz w:val="24"/>
          <w:szCs w:val="24"/>
        </w:rPr>
      </w:pPr>
      <w:r w:rsidRPr="52FB2E79">
        <w:rPr>
          <w:rFonts w:ascii="Times New Roman" w:hAnsi="Times New Roman"/>
          <w:sz w:val="24"/>
          <w:szCs w:val="24"/>
        </w:rPr>
        <w:t>Semnat la Timișoara, astăzi</w:t>
      </w:r>
      <w:r w:rsidR="702B0CCE" w:rsidRPr="52FB2E79">
        <w:rPr>
          <w:rFonts w:ascii="Times New Roman" w:hAnsi="Times New Roman"/>
          <w:sz w:val="24"/>
          <w:szCs w:val="24"/>
        </w:rPr>
        <w:t xml:space="preserve"> </w:t>
      </w:r>
      <w:r w:rsidR="3E0F0514" w:rsidRPr="52FB2E79">
        <w:rPr>
          <w:rFonts w:ascii="Times New Roman" w:hAnsi="Times New Roman"/>
          <w:sz w:val="24"/>
          <w:szCs w:val="24"/>
        </w:rPr>
        <w:t>............................</w:t>
      </w:r>
      <w:r w:rsidR="702B0CCE" w:rsidRPr="52FB2E79">
        <w:rPr>
          <w:rFonts w:ascii="Times New Roman" w:hAnsi="Times New Roman"/>
          <w:sz w:val="24"/>
          <w:szCs w:val="24"/>
        </w:rPr>
        <w:t>,</w:t>
      </w:r>
      <w:r w:rsidR="2291E560" w:rsidRPr="52FB2E79">
        <w:rPr>
          <w:rFonts w:ascii="Times New Roman" w:hAnsi="Times New Roman"/>
          <w:sz w:val="24"/>
          <w:szCs w:val="24"/>
        </w:rPr>
        <w:t xml:space="preserve">  </w:t>
      </w:r>
      <w:r w:rsidRPr="52FB2E79">
        <w:rPr>
          <w:rFonts w:ascii="Times New Roman" w:hAnsi="Times New Roman"/>
          <w:sz w:val="24"/>
          <w:szCs w:val="24"/>
        </w:rPr>
        <w:t>în două exemplare originale, câte unul pentru fiecare Parte.</w:t>
      </w:r>
    </w:p>
    <w:p w14:paraId="3656B9AB" w14:textId="77777777" w:rsidR="001847B0" w:rsidRPr="00BF25BF" w:rsidRDefault="001847B0" w:rsidP="00D6468B">
      <w:pPr>
        <w:spacing w:after="0" w:line="240" w:lineRule="auto"/>
        <w:jc w:val="both"/>
        <w:rPr>
          <w:rFonts w:ascii="Times New Roman" w:hAnsi="Times New Roman"/>
          <w:sz w:val="24"/>
          <w:szCs w:val="24"/>
        </w:rPr>
      </w:pPr>
    </w:p>
    <w:p w14:paraId="45FB0818" w14:textId="77777777" w:rsidR="00C71B39" w:rsidRPr="00BF25BF" w:rsidRDefault="00C71B39" w:rsidP="00D6468B">
      <w:pPr>
        <w:spacing w:after="0" w:line="240" w:lineRule="auto"/>
        <w:jc w:val="both"/>
        <w:rPr>
          <w:rFonts w:ascii="Times New Roman" w:hAnsi="Times New Roman"/>
          <w:sz w:val="24"/>
          <w:szCs w:val="24"/>
        </w:rPr>
      </w:pPr>
    </w:p>
    <w:tbl>
      <w:tblPr>
        <w:tblW w:w="10488" w:type="dxa"/>
        <w:tblInd w:w="-15" w:type="dxa"/>
        <w:tblLayout w:type="fixed"/>
        <w:tblCellMar>
          <w:top w:w="15" w:type="dxa"/>
          <w:left w:w="15" w:type="dxa"/>
          <w:bottom w:w="15" w:type="dxa"/>
          <w:right w:w="15" w:type="dxa"/>
        </w:tblCellMar>
        <w:tblLook w:val="0000" w:firstRow="0" w:lastRow="0" w:firstColumn="0" w:lastColumn="0" w:noHBand="0" w:noVBand="0"/>
      </w:tblPr>
      <w:tblGrid>
        <w:gridCol w:w="10488"/>
      </w:tblGrid>
      <w:tr w:rsidR="00DB5E4C" w:rsidRPr="00BF25BF" w14:paraId="6BD95006" w14:textId="77777777" w:rsidTr="00967EE1">
        <w:trPr>
          <w:trHeight w:val="330"/>
        </w:trPr>
        <w:tc>
          <w:tcPr>
            <w:tcW w:w="10488" w:type="dxa"/>
            <w:vAlign w:val="center"/>
          </w:tcPr>
          <w:p w14:paraId="52CFF944"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Direcţia de Asistenţă Socială a Municipiului Timişoara</w:t>
            </w:r>
            <w:r w:rsidRPr="00BF25BF">
              <w:rPr>
                <w:rFonts w:ascii="Times New Roman" w:eastAsia="Times New Roman" w:hAnsi="Times New Roman"/>
                <w:sz w:val="24"/>
                <w:szCs w:val="24"/>
              </w:rPr>
              <w:tab/>
              <w:t xml:space="preserve">               </w:t>
            </w:r>
            <w:r w:rsidR="00D6468B">
              <w:rPr>
                <w:rFonts w:ascii="Times New Roman" w:eastAsia="Times New Roman" w:hAnsi="Times New Roman"/>
                <w:sz w:val="24"/>
                <w:szCs w:val="24"/>
              </w:rPr>
              <w:t xml:space="preserve">                  </w:t>
            </w:r>
            <w:r w:rsidRPr="00BF25BF">
              <w:rPr>
                <w:rFonts w:ascii="Times New Roman" w:eastAsia="Times New Roman" w:hAnsi="Times New Roman"/>
                <w:sz w:val="24"/>
                <w:szCs w:val="24"/>
              </w:rPr>
              <w:t xml:space="preserve">   </w:t>
            </w:r>
            <w:r w:rsidR="00D6468B">
              <w:rPr>
                <w:rFonts w:ascii="Times New Roman" w:eastAsia="Times New Roman" w:hAnsi="Times New Roman"/>
                <w:sz w:val="24"/>
                <w:szCs w:val="24"/>
              </w:rPr>
              <w:t>Partener</w:t>
            </w:r>
          </w:p>
          <w:p w14:paraId="0CD0EC22"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Director general,                                                                           Reprezentant legal</w:t>
            </w:r>
          </w:p>
          <w:p w14:paraId="4C547B65"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Emese Esztero                                                                             </w:t>
            </w:r>
            <w:r w:rsidR="00D6468B">
              <w:rPr>
                <w:rFonts w:ascii="Times New Roman" w:eastAsia="Times New Roman" w:hAnsi="Times New Roman"/>
                <w:sz w:val="24"/>
                <w:szCs w:val="24"/>
              </w:rPr>
              <w:t>_____________</w:t>
            </w:r>
            <w:r w:rsidRPr="00BF25BF">
              <w:rPr>
                <w:rFonts w:ascii="Times New Roman" w:eastAsia="Times New Roman" w:hAnsi="Times New Roman"/>
                <w:sz w:val="24"/>
                <w:szCs w:val="24"/>
              </w:rPr>
              <w:t xml:space="preserve"> </w:t>
            </w:r>
          </w:p>
          <w:p w14:paraId="21644D2A" w14:textId="77777777" w:rsidR="009C6E8E" w:rsidRPr="00BF25BF" w:rsidRDefault="001E7156" w:rsidP="00D6468B">
            <w:pPr>
              <w:spacing w:after="0" w:line="240" w:lineRule="auto"/>
              <w:rPr>
                <w:rFonts w:ascii="Times New Roman" w:eastAsia="Times New Roman" w:hAnsi="Times New Roman"/>
                <w:sz w:val="24"/>
                <w:szCs w:val="24"/>
              </w:rPr>
            </w:pPr>
            <w:r w:rsidRPr="00BF25BF">
              <w:rPr>
                <w:rFonts w:ascii="Times New Roman" w:eastAsia="Times New Roman" w:hAnsi="Times New Roman"/>
                <w:sz w:val="24"/>
                <w:szCs w:val="24"/>
              </w:rPr>
              <w:t xml:space="preserve">                         </w:t>
            </w:r>
          </w:p>
          <w:p w14:paraId="1ECA57F6" w14:textId="77777777" w:rsidR="00967EE1" w:rsidRPr="00BF25BF" w:rsidRDefault="001E7156" w:rsidP="00D6468B">
            <w:pPr>
              <w:spacing w:after="0" w:line="240" w:lineRule="auto"/>
              <w:rPr>
                <w:rFonts w:ascii="Times New Roman" w:eastAsia="Times New Roman" w:hAnsi="Times New Roman"/>
                <w:sz w:val="24"/>
                <w:szCs w:val="24"/>
              </w:rPr>
            </w:pPr>
            <w:r w:rsidRPr="00BF25BF">
              <w:rPr>
                <w:rFonts w:ascii="Times New Roman" w:eastAsia="Times New Roman" w:hAnsi="Times New Roman"/>
                <w:sz w:val="24"/>
                <w:szCs w:val="24"/>
              </w:rPr>
              <w:t xml:space="preserve">                                                                               </w:t>
            </w:r>
          </w:p>
          <w:p w14:paraId="79FB8434" w14:textId="77777777" w:rsidR="00DB5E4C" w:rsidRPr="00BF25BF" w:rsidRDefault="002E12CD"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w:t>
            </w:r>
            <w:r w:rsidR="00DB5E4C" w:rsidRPr="00BF25BF">
              <w:rPr>
                <w:rFonts w:ascii="Times New Roman" w:eastAsia="Times New Roman" w:hAnsi="Times New Roman"/>
                <w:sz w:val="24"/>
                <w:szCs w:val="24"/>
              </w:rPr>
              <w:t xml:space="preserve">             Director general adjunct,</w:t>
            </w:r>
            <w:r w:rsidR="009C6E8E" w:rsidRPr="00BF25BF">
              <w:rPr>
                <w:rFonts w:ascii="Times New Roman" w:eastAsia="Times New Roman" w:hAnsi="Times New Roman"/>
                <w:sz w:val="24"/>
                <w:szCs w:val="24"/>
              </w:rPr>
              <w:t xml:space="preserve">                                                                   </w:t>
            </w:r>
            <w:r w:rsidR="00D6468B">
              <w:rPr>
                <w:rFonts w:ascii="Times New Roman" w:eastAsia="Times New Roman" w:hAnsi="Times New Roman"/>
                <w:sz w:val="24"/>
                <w:szCs w:val="24"/>
              </w:rPr>
              <w:t>Manager Proiect</w:t>
            </w:r>
          </w:p>
          <w:p w14:paraId="0AB2BFAB" w14:textId="355E3262"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w:t>
            </w:r>
            <w:r w:rsidR="002D2763">
              <w:rPr>
                <w:rFonts w:ascii="Times New Roman" w:eastAsia="Times New Roman" w:hAnsi="Times New Roman"/>
                <w:sz w:val="24"/>
                <w:szCs w:val="24"/>
              </w:rPr>
              <w:t xml:space="preserve">Popa Razvan                       </w:t>
            </w:r>
            <w:r w:rsidR="009C6E8E" w:rsidRPr="00BF25BF">
              <w:rPr>
                <w:rFonts w:ascii="Times New Roman" w:eastAsia="Times New Roman" w:hAnsi="Times New Roman"/>
                <w:sz w:val="24"/>
                <w:szCs w:val="24"/>
              </w:rPr>
              <w:t xml:space="preserve">                                                               </w:t>
            </w:r>
            <w:r w:rsidR="00D6468B">
              <w:rPr>
                <w:rFonts w:ascii="Times New Roman" w:eastAsia="Times New Roman" w:hAnsi="Times New Roman"/>
                <w:sz w:val="24"/>
                <w:szCs w:val="24"/>
              </w:rPr>
              <w:t>_______________</w:t>
            </w:r>
          </w:p>
          <w:p w14:paraId="35E888F9"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w:t>
            </w:r>
          </w:p>
          <w:p w14:paraId="049F31CB" w14:textId="77777777" w:rsidR="00DB5E4C" w:rsidRPr="00BF25BF" w:rsidRDefault="00DB5E4C" w:rsidP="00D6468B">
            <w:pPr>
              <w:spacing w:after="0" w:line="240" w:lineRule="auto"/>
              <w:jc w:val="both"/>
              <w:rPr>
                <w:rFonts w:ascii="Times New Roman" w:eastAsia="Times New Roman" w:hAnsi="Times New Roman"/>
                <w:sz w:val="24"/>
                <w:szCs w:val="24"/>
              </w:rPr>
            </w:pPr>
          </w:p>
          <w:p w14:paraId="0FBE6276"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Șef Serviciu Contabilitate Financiar și CFP</w:t>
            </w:r>
          </w:p>
          <w:p w14:paraId="2CE810F4" w14:textId="3938138D"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w:t>
            </w:r>
            <w:r w:rsidR="005032B3">
              <w:rPr>
                <w:rFonts w:ascii="Times New Roman" w:eastAsia="Times New Roman" w:hAnsi="Times New Roman"/>
                <w:sz w:val="24"/>
                <w:szCs w:val="24"/>
              </w:rPr>
              <w:t>Catalina Capetean</w:t>
            </w:r>
          </w:p>
          <w:p w14:paraId="53128261" w14:textId="77777777" w:rsidR="00DB5E4C" w:rsidRPr="00BF25BF" w:rsidRDefault="00DB5E4C" w:rsidP="00D6468B">
            <w:pPr>
              <w:spacing w:after="0" w:line="240" w:lineRule="auto"/>
              <w:ind w:hanging="2"/>
              <w:jc w:val="both"/>
              <w:rPr>
                <w:rFonts w:ascii="Times New Roman" w:eastAsia="Times New Roman" w:hAnsi="Times New Roman"/>
                <w:sz w:val="24"/>
                <w:szCs w:val="24"/>
              </w:rPr>
            </w:pPr>
          </w:p>
          <w:p w14:paraId="62486C05" w14:textId="77777777" w:rsidR="009C6E8E" w:rsidRPr="00BF25BF" w:rsidRDefault="009C6E8E" w:rsidP="00D6468B">
            <w:pPr>
              <w:spacing w:after="0" w:line="240" w:lineRule="auto"/>
              <w:ind w:hanging="2"/>
              <w:jc w:val="both"/>
              <w:rPr>
                <w:rFonts w:ascii="Times New Roman" w:eastAsia="Times New Roman" w:hAnsi="Times New Roman"/>
                <w:sz w:val="24"/>
                <w:szCs w:val="24"/>
              </w:rPr>
            </w:pPr>
          </w:p>
          <w:p w14:paraId="55C7805C"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w:t>
            </w:r>
            <w:r w:rsidR="00967EE1" w:rsidRPr="00BF25BF">
              <w:rPr>
                <w:rFonts w:ascii="Times New Roman" w:eastAsia="Times New Roman" w:hAnsi="Times New Roman"/>
                <w:sz w:val="24"/>
                <w:szCs w:val="24"/>
              </w:rPr>
              <w:t>Con</w:t>
            </w:r>
            <w:r w:rsidRPr="00BF25BF">
              <w:rPr>
                <w:rFonts w:ascii="Times New Roman" w:eastAsia="Times New Roman" w:hAnsi="Times New Roman"/>
                <w:sz w:val="24"/>
                <w:szCs w:val="24"/>
              </w:rPr>
              <w:t>trol financiar preventiv</w:t>
            </w:r>
          </w:p>
          <w:p w14:paraId="4101652C" w14:textId="77777777" w:rsidR="00DB5E4C" w:rsidRPr="00BF25BF" w:rsidRDefault="00DB5E4C" w:rsidP="00D6468B">
            <w:pPr>
              <w:spacing w:after="0" w:line="240" w:lineRule="auto"/>
              <w:ind w:hanging="2"/>
              <w:jc w:val="both"/>
              <w:rPr>
                <w:rFonts w:ascii="Times New Roman" w:eastAsia="Times New Roman" w:hAnsi="Times New Roman"/>
                <w:sz w:val="24"/>
                <w:szCs w:val="24"/>
              </w:rPr>
            </w:pPr>
          </w:p>
          <w:p w14:paraId="4B99056E" w14:textId="77777777" w:rsidR="009C6E8E" w:rsidRPr="00BF25BF" w:rsidRDefault="009C6E8E" w:rsidP="00D6468B">
            <w:pPr>
              <w:spacing w:after="0" w:line="240" w:lineRule="auto"/>
              <w:ind w:hanging="2"/>
              <w:jc w:val="both"/>
              <w:rPr>
                <w:rFonts w:ascii="Times New Roman" w:eastAsia="Times New Roman" w:hAnsi="Times New Roman"/>
                <w:sz w:val="24"/>
                <w:szCs w:val="24"/>
              </w:rPr>
            </w:pPr>
          </w:p>
          <w:p w14:paraId="1F05ABE4"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Avizat juridic</w:t>
            </w:r>
          </w:p>
          <w:p w14:paraId="5512C82E"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w:t>
            </w:r>
          </w:p>
          <w:p w14:paraId="1299C43A" w14:textId="77777777" w:rsidR="009C6E8E" w:rsidRPr="00BF25BF" w:rsidRDefault="009C6E8E" w:rsidP="00D6468B">
            <w:pPr>
              <w:spacing w:after="0" w:line="240" w:lineRule="auto"/>
              <w:ind w:hanging="2"/>
              <w:jc w:val="both"/>
              <w:rPr>
                <w:rFonts w:ascii="Times New Roman" w:eastAsia="Times New Roman" w:hAnsi="Times New Roman"/>
                <w:sz w:val="24"/>
                <w:szCs w:val="24"/>
              </w:rPr>
            </w:pPr>
          </w:p>
          <w:p w14:paraId="0477FEC0"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Serviciul Tehnic</w:t>
            </w:r>
          </w:p>
          <w:p w14:paraId="440D7FEF"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Șef Serviciu,</w:t>
            </w:r>
          </w:p>
          <w:p w14:paraId="755E48A1"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Mirel Telteu</w:t>
            </w:r>
          </w:p>
          <w:p w14:paraId="4DDBEF00" w14:textId="77777777" w:rsidR="00DB5E4C" w:rsidRPr="00BF25BF" w:rsidRDefault="00DB5E4C" w:rsidP="00D6468B">
            <w:pPr>
              <w:spacing w:after="0" w:line="240" w:lineRule="auto"/>
              <w:ind w:hanging="2"/>
              <w:jc w:val="both"/>
              <w:rPr>
                <w:rFonts w:ascii="Times New Roman" w:eastAsia="Times New Roman" w:hAnsi="Times New Roman"/>
                <w:sz w:val="24"/>
                <w:szCs w:val="24"/>
              </w:rPr>
            </w:pPr>
          </w:p>
          <w:p w14:paraId="3461D779" w14:textId="77777777" w:rsidR="009C6E8E" w:rsidRPr="00BF25BF" w:rsidRDefault="009C6E8E" w:rsidP="00D6468B">
            <w:pPr>
              <w:spacing w:after="0" w:line="240" w:lineRule="auto"/>
              <w:ind w:hanging="2"/>
              <w:jc w:val="both"/>
              <w:rPr>
                <w:rFonts w:ascii="Times New Roman" w:eastAsia="Times New Roman" w:hAnsi="Times New Roman"/>
                <w:sz w:val="24"/>
                <w:szCs w:val="24"/>
              </w:rPr>
            </w:pPr>
          </w:p>
          <w:p w14:paraId="405E8489"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Serviciul Dezvoltare Strategii Programe</w:t>
            </w:r>
          </w:p>
          <w:p w14:paraId="4A38941A"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Șef Serviciu,</w:t>
            </w:r>
          </w:p>
          <w:p w14:paraId="4A5D6192"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Codruța Darida</w:t>
            </w:r>
          </w:p>
          <w:p w14:paraId="5B9FBA58"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w:t>
            </w:r>
          </w:p>
          <w:p w14:paraId="3CF2D8B6" w14:textId="77777777" w:rsidR="009C6E8E" w:rsidRPr="00BF25BF" w:rsidRDefault="009C6E8E" w:rsidP="00D6468B">
            <w:pPr>
              <w:spacing w:after="0" w:line="240" w:lineRule="auto"/>
              <w:ind w:hanging="2"/>
              <w:jc w:val="both"/>
              <w:rPr>
                <w:rFonts w:ascii="Times New Roman" w:eastAsia="Times New Roman" w:hAnsi="Times New Roman"/>
                <w:sz w:val="24"/>
                <w:szCs w:val="24"/>
              </w:rPr>
            </w:pPr>
          </w:p>
          <w:p w14:paraId="20AA2DB2"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Întocmit,</w:t>
            </w:r>
          </w:p>
          <w:p w14:paraId="031BE163" w14:textId="77777777" w:rsidR="00DB5E4C" w:rsidRPr="00BF25BF" w:rsidRDefault="00DB5E4C" w:rsidP="00D6468B">
            <w:pPr>
              <w:spacing w:after="0" w:line="240" w:lineRule="auto"/>
              <w:ind w:hanging="2"/>
              <w:jc w:val="both"/>
              <w:rPr>
                <w:rFonts w:ascii="Times New Roman" w:eastAsia="Times New Roman" w:hAnsi="Times New Roman"/>
                <w:sz w:val="24"/>
                <w:szCs w:val="24"/>
              </w:rPr>
            </w:pPr>
            <w:r w:rsidRPr="00BF25BF">
              <w:rPr>
                <w:rFonts w:ascii="Times New Roman" w:eastAsia="Times New Roman" w:hAnsi="Times New Roman"/>
                <w:sz w:val="24"/>
                <w:szCs w:val="24"/>
              </w:rPr>
              <w:t xml:space="preserve">                          Alin Stoica</w:t>
            </w:r>
          </w:p>
        </w:tc>
      </w:tr>
      <w:tr w:rsidR="00DB5E4C" w:rsidRPr="00BF25BF" w14:paraId="0FB78278" w14:textId="77777777" w:rsidTr="00967EE1">
        <w:trPr>
          <w:trHeight w:val="330"/>
        </w:trPr>
        <w:tc>
          <w:tcPr>
            <w:tcW w:w="10488" w:type="dxa"/>
            <w:vAlign w:val="center"/>
          </w:tcPr>
          <w:p w14:paraId="1FC39945" w14:textId="77777777" w:rsidR="00DB5E4C" w:rsidRPr="00BF25BF" w:rsidRDefault="00DB5E4C" w:rsidP="00D6468B">
            <w:pPr>
              <w:spacing w:after="0" w:line="240" w:lineRule="auto"/>
              <w:jc w:val="both"/>
              <w:rPr>
                <w:rFonts w:ascii="Times New Roman" w:eastAsia="Times New Roman" w:hAnsi="Times New Roman"/>
                <w:sz w:val="24"/>
                <w:szCs w:val="24"/>
              </w:rPr>
            </w:pPr>
          </w:p>
        </w:tc>
      </w:tr>
    </w:tbl>
    <w:p w14:paraId="0562CB0E" w14:textId="77777777" w:rsidR="000F3C4E" w:rsidRPr="00BF25BF" w:rsidRDefault="000F3C4E" w:rsidP="00D6468B">
      <w:pPr>
        <w:spacing w:after="0" w:line="240" w:lineRule="auto"/>
        <w:jc w:val="both"/>
        <w:rPr>
          <w:rFonts w:ascii="Times New Roman" w:hAnsi="Times New Roman"/>
          <w:sz w:val="24"/>
          <w:szCs w:val="24"/>
        </w:rPr>
      </w:pPr>
    </w:p>
    <w:sectPr w:rsidR="000F3C4E" w:rsidRPr="00BF25BF" w:rsidSect="009C6E8E">
      <w:footerReference w:type="default" r:id="rId9"/>
      <w:pgSz w:w="11906" w:h="16838"/>
      <w:pgMar w:top="851" w:right="707" w:bottom="993"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DE4A" w14:textId="77777777" w:rsidR="00EA6414" w:rsidRDefault="00EA6414">
      <w:pPr>
        <w:spacing w:after="0" w:line="240" w:lineRule="auto"/>
      </w:pPr>
      <w:r>
        <w:separator/>
      </w:r>
    </w:p>
  </w:endnote>
  <w:endnote w:type="continuationSeparator" w:id="0">
    <w:p w14:paraId="1AE4B1F0" w14:textId="77777777" w:rsidR="00EA6414" w:rsidRDefault="00EA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5E23" w14:textId="77777777" w:rsidR="005E600B" w:rsidRDefault="005E600B">
    <w:pPr>
      <w:pStyle w:val="Footer"/>
      <w:jc w:val="center"/>
    </w:pPr>
    <w:r>
      <w:rPr>
        <w:rFonts w:ascii="Times New Roman" w:hAnsi="Times New Roman"/>
      </w:rPr>
      <w:t xml:space="preserve">Pag. </w: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sz w:val="20"/>
        <w:szCs w:val="20"/>
      </w:rPr>
      <w:t>2</w:t>
    </w:r>
    <w:r>
      <w:rPr>
        <w:rFonts w:ascii="Times New Roman" w:hAnsi="Times New Roman"/>
        <w:sz w:val="20"/>
        <w:szCs w:val="20"/>
      </w:rPr>
      <w:fldChar w:fldCharType="end"/>
    </w:r>
    <w:r>
      <w:rPr>
        <w:rFonts w:ascii="Times New Roman" w:hAnsi="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1CF7" w14:textId="77777777" w:rsidR="00EA6414" w:rsidRDefault="00EA6414">
      <w:pPr>
        <w:spacing w:after="0" w:line="240" w:lineRule="auto"/>
      </w:pPr>
      <w:r>
        <w:rPr>
          <w:color w:val="000000"/>
        </w:rPr>
        <w:separator/>
      </w:r>
    </w:p>
  </w:footnote>
  <w:footnote w:type="continuationSeparator" w:id="0">
    <w:p w14:paraId="0E3935E7" w14:textId="77777777" w:rsidR="00EA6414" w:rsidRDefault="00EA6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3B16"/>
    <w:multiLevelType w:val="hybridMultilevel"/>
    <w:tmpl w:val="25045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33B18"/>
    <w:multiLevelType w:val="hybridMultilevel"/>
    <w:tmpl w:val="9B9AD3B4"/>
    <w:lvl w:ilvl="0" w:tplc="18001D62">
      <w:start w:val="1"/>
      <w:numFmt w:val="decimal"/>
      <w:lvlText w:val="%1."/>
      <w:lvlJc w:val="left"/>
      <w:pPr>
        <w:ind w:left="1440" w:hanging="360"/>
      </w:pPr>
    </w:lvl>
    <w:lvl w:ilvl="1" w:tplc="B7D86EFC">
      <w:start w:val="1"/>
      <w:numFmt w:val="decimal"/>
      <w:lvlText w:val="%2."/>
      <w:lvlJc w:val="left"/>
      <w:pPr>
        <w:ind w:left="1440" w:hanging="360"/>
      </w:pPr>
    </w:lvl>
    <w:lvl w:ilvl="2" w:tplc="552A8898">
      <w:start w:val="1"/>
      <w:numFmt w:val="decimal"/>
      <w:lvlText w:val="%3."/>
      <w:lvlJc w:val="left"/>
      <w:pPr>
        <w:ind w:left="1440" w:hanging="360"/>
      </w:pPr>
    </w:lvl>
    <w:lvl w:ilvl="3" w:tplc="8F181A32">
      <w:start w:val="1"/>
      <w:numFmt w:val="decimal"/>
      <w:lvlText w:val="%4."/>
      <w:lvlJc w:val="left"/>
      <w:pPr>
        <w:ind w:left="1440" w:hanging="360"/>
      </w:pPr>
    </w:lvl>
    <w:lvl w:ilvl="4" w:tplc="67B0488C">
      <w:start w:val="1"/>
      <w:numFmt w:val="decimal"/>
      <w:lvlText w:val="%5."/>
      <w:lvlJc w:val="left"/>
      <w:pPr>
        <w:ind w:left="1440" w:hanging="360"/>
      </w:pPr>
    </w:lvl>
    <w:lvl w:ilvl="5" w:tplc="77381A42">
      <w:start w:val="1"/>
      <w:numFmt w:val="decimal"/>
      <w:lvlText w:val="%6."/>
      <w:lvlJc w:val="left"/>
      <w:pPr>
        <w:ind w:left="1440" w:hanging="360"/>
      </w:pPr>
    </w:lvl>
    <w:lvl w:ilvl="6" w:tplc="D1E25F3C">
      <w:start w:val="1"/>
      <w:numFmt w:val="decimal"/>
      <w:lvlText w:val="%7."/>
      <w:lvlJc w:val="left"/>
      <w:pPr>
        <w:ind w:left="1440" w:hanging="360"/>
      </w:pPr>
    </w:lvl>
    <w:lvl w:ilvl="7" w:tplc="0BA038FC">
      <w:start w:val="1"/>
      <w:numFmt w:val="decimal"/>
      <w:lvlText w:val="%8."/>
      <w:lvlJc w:val="left"/>
      <w:pPr>
        <w:ind w:left="1440" w:hanging="360"/>
      </w:pPr>
    </w:lvl>
    <w:lvl w:ilvl="8" w:tplc="A5F66060">
      <w:start w:val="1"/>
      <w:numFmt w:val="decimal"/>
      <w:lvlText w:val="%9."/>
      <w:lvlJc w:val="left"/>
      <w:pPr>
        <w:ind w:left="1440" w:hanging="360"/>
      </w:pPr>
    </w:lvl>
  </w:abstractNum>
  <w:abstractNum w:abstractNumId="2" w15:restartNumberingAfterBreak="0">
    <w:nsid w:val="150342C6"/>
    <w:multiLevelType w:val="hybridMultilevel"/>
    <w:tmpl w:val="2DF0B954"/>
    <w:lvl w:ilvl="0" w:tplc="3E1AD73A">
      <w:start w:val="1"/>
      <w:numFmt w:val="decimal"/>
      <w:lvlText w:val="%1."/>
      <w:lvlJc w:val="left"/>
      <w:pPr>
        <w:ind w:left="1440" w:hanging="360"/>
      </w:pPr>
    </w:lvl>
    <w:lvl w:ilvl="1" w:tplc="6206178A">
      <w:start w:val="1"/>
      <w:numFmt w:val="decimal"/>
      <w:lvlText w:val="%2."/>
      <w:lvlJc w:val="left"/>
      <w:pPr>
        <w:ind w:left="1440" w:hanging="360"/>
      </w:pPr>
    </w:lvl>
    <w:lvl w:ilvl="2" w:tplc="60E475DC">
      <w:start w:val="1"/>
      <w:numFmt w:val="decimal"/>
      <w:lvlText w:val="%3."/>
      <w:lvlJc w:val="left"/>
      <w:pPr>
        <w:ind w:left="1440" w:hanging="360"/>
      </w:pPr>
    </w:lvl>
    <w:lvl w:ilvl="3" w:tplc="0BCCE678">
      <w:start w:val="1"/>
      <w:numFmt w:val="decimal"/>
      <w:lvlText w:val="%4."/>
      <w:lvlJc w:val="left"/>
      <w:pPr>
        <w:ind w:left="1440" w:hanging="360"/>
      </w:pPr>
    </w:lvl>
    <w:lvl w:ilvl="4" w:tplc="4CDE61EA">
      <w:start w:val="1"/>
      <w:numFmt w:val="decimal"/>
      <w:lvlText w:val="%5."/>
      <w:lvlJc w:val="left"/>
      <w:pPr>
        <w:ind w:left="1440" w:hanging="360"/>
      </w:pPr>
    </w:lvl>
    <w:lvl w:ilvl="5" w:tplc="D58CDD20">
      <w:start w:val="1"/>
      <w:numFmt w:val="decimal"/>
      <w:lvlText w:val="%6."/>
      <w:lvlJc w:val="left"/>
      <w:pPr>
        <w:ind w:left="1440" w:hanging="360"/>
      </w:pPr>
    </w:lvl>
    <w:lvl w:ilvl="6" w:tplc="D2A4871C">
      <w:start w:val="1"/>
      <w:numFmt w:val="decimal"/>
      <w:lvlText w:val="%7."/>
      <w:lvlJc w:val="left"/>
      <w:pPr>
        <w:ind w:left="1440" w:hanging="360"/>
      </w:pPr>
    </w:lvl>
    <w:lvl w:ilvl="7" w:tplc="C9A65BC4">
      <w:start w:val="1"/>
      <w:numFmt w:val="decimal"/>
      <w:lvlText w:val="%8."/>
      <w:lvlJc w:val="left"/>
      <w:pPr>
        <w:ind w:left="1440" w:hanging="360"/>
      </w:pPr>
    </w:lvl>
    <w:lvl w:ilvl="8" w:tplc="EC16C43C">
      <w:start w:val="1"/>
      <w:numFmt w:val="decimal"/>
      <w:lvlText w:val="%9."/>
      <w:lvlJc w:val="left"/>
      <w:pPr>
        <w:ind w:left="1440" w:hanging="360"/>
      </w:pPr>
    </w:lvl>
  </w:abstractNum>
  <w:abstractNum w:abstractNumId="3" w15:restartNumberingAfterBreak="0">
    <w:nsid w:val="232619D6"/>
    <w:multiLevelType w:val="hybridMultilevel"/>
    <w:tmpl w:val="9F52B1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97E1B"/>
    <w:multiLevelType w:val="hybridMultilevel"/>
    <w:tmpl w:val="0DF4C6E6"/>
    <w:lvl w:ilvl="0" w:tplc="6A4096B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4F42CEF"/>
    <w:multiLevelType w:val="multilevel"/>
    <w:tmpl w:val="63C4DB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5127439">
    <w:abstractNumId w:val="0"/>
  </w:num>
  <w:num w:numId="2" w16cid:durableId="1389722443">
    <w:abstractNumId w:val="5"/>
  </w:num>
  <w:num w:numId="3" w16cid:durableId="34697611">
    <w:abstractNumId w:val="2"/>
  </w:num>
  <w:num w:numId="4" w16cid:durableId="565262572">
    <w:abstractNumId w:val="4"/>
  </w:num>
  <w:num w:numId="5" w16cid:durableId="797183057">
    <w:abstractNumId w:val="3"/>
  </w:num>
  <w:num w:numId="6" w16cid:durableId="96963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4E"/>
    <w:rsid w:val="0001716D"/>
    <w:rsid w:val="00046823"/>
    <w:rsid w:val="00052D7C"/>
    <w:rsid w:val="00097CBD"/>
    <w:rsid w:val="000A2BD2"/>
    <w:rsid w:val="000B26C7"/>
    <w:rsid w:val="000C0A2F"/>
    <w:rsid w:val="000E525B"/>
    <w:rsid w:val="000F3C4E"/>
    <w:rsid w:val="000F5D44"/>
    <w:rsid w:val="001021F7"/>
    <w:rsid w:val="00116B8B"/>
    <w:rsid w:val="00130B94"/>
    <w:rsid w:val="00132571"/>
    <w:rsid w:val="00137742"/>
    <w:rsid w:val="001405ED"/>
    <w:rsid w:val="00142080"/>
    <w:rsid w:val="00143DCA"/>
    <w:rsid w:val="001443F3"/>
    <w:rsid w:val="00167BB1"/>
    <w:rsid w:val="001847B0"/>
    <w:rsid w:val="00190E23"/>
    <w:rsid w:val="001E7156"/>
    <w:rsid w:val="00201E95"/>
    <w:rsid w:val="00215F97"/>
    <w:rsid w:val="002311ED"/>
    <w:rsid w:val="00252F6C"/>
    <w:rsid w:val="002546F5"/>
    <w:rsid w:val="00265EC4"/>
    <w:rsid w:val="00271BA8"/>
    <w:rsid w:val="00280DDC"/>
    <w:rsid w:val="00281BAA"/>
    <w:rsid w:val="00282E7A"/>
    <w:rsid w:val="002D2763"/>
    <w:rsid w:val="002E12CD"/>
    <w:rsid w:val="002E4A56"/>
    <w:rsid w:val="00334923"/>
    <w:rsid w:val="00334F47"/>
    <w:rsid w:val="00366DF5"/>
    <w:rsid w:val="003C296F"/>
    <w:rsid w:val="003C7CE3"/>
    <w:rsid w:val="003E2937"/>
    <w:rsid w:val="003F133F"/>
    <w:rsid w:val="00422A16"/>
    <w:rsid w:val="00440C35"/>
    <w:rsid w:val="00443323"/>
    <w:rsid w:val="00453206"/>
    <w:rsid w:val="004604D9"/>
    <w:rsid w:val="004923EC"/>
    <w:rsid w:val="004A109C"/>
    <w:rsid w:val="005032B3"/>
    <w:rsid w:val="00513D9B"/>
    <w:rsid w:val="005518C0"/>
    <w:rsid w:val="005825EE"/>
    <w:rsid w:val="005846CE"/>
    <w:rsid w:val="005C0D2F"/>
    <w:rsid w:val="005E600B"/>
    <w:rsid w:val="005F2E31"/>
    <w:rsid w:val="00634377"/>
    <w:rsid w:val="0065797A"/>
    <w:rsid w:val="006855B5"/>
    <w:rsid w:val="00697131"/>
    <w:rsid w:val="006A12C7"/>
    <w:rsid w:val="006A55DD"/>
    <w:rsid w:val="006D4932"/>
    <w:rsid w:val="006D6F8F"/>
    <w:rsid w:val="006F0F26"/>
    <w:rsid w:val="00703D26"/>
    <w:rsid w:val="00766F4F"/>
    <w:rsid w:val="0077059B"/>
    <w:rsid w:val="00776245"/>
    <w:rsid w:val="00781829"/>
    <w:rsid w:val="00782793"/>
    <w:rsid w:val="00782981"/>
    <w:rsid w:val="007C30E1"/>
    <w:rsid w:val="007D06BD"/>
    <w:rsid w:val="007D6EE7"/>
    <w:rsid w:val="00804403"/>
    <w:rsid w:val="00806F15"/>
    <w:rsid w:val="00860D3C"/>
    <w:rsid w:val="00877B7A"/>
    <w:rsid w:val="008903A5"/>
    <w:rsid w:val="008A7A8A"/>
    <w:rsid w:val="008B5035"/>
    <w:rsid w:val="008B50CE"/>
    <w:rsid w:val="008E6515"/>
    <w:rsid w:val="009077B6"/>
    <w:rsid w:val="00907CE0"/>
    <w:rsid w:val="00913FF9"/>
    <w:rsid w:val="00924EE0"/>
    <w:rsid w:val="00932570"/>
    <w:rsid w:val="00967EE1"/>
    <w:rsid w:val="00980D84"/>
    <w:rsid w:val="009906EC"/>
    <w:rsid w:val="009C6E8E"/>
    <w:rsid w:val="009F48E5"/>
    <w:rsid w:val="00A068BB"/>
    <w:rsid w:val="00A15898"/>
    <w:rsid w:val="00A3423B"/>
    <w:rsid w:val="00A36716"/>
    <w:rsid w:val="00A61983"/>
    <w:rsid w:val="00A62A39"/>
    <w:rsid w:val="00A7026D"/>
    <w:rsid w:val="00AA22A2"/>
    <w:rsid w:val="00AA7722"/>
    <w:rsid w:val="00AB79C9"/>
    <w:rsid w:val="00AC547D"/>
    <w:rsid w:val="00AE0624"/>
    <w:rsid w:val="00AF13F7"/>
    <w:rsid w:val="00B210EB"/>
    <w:rsid w:val="00B35903"/>
    <w:rsid w:val="00B37C46"/>
    <w:rsid w:val="00B562D2"/>
    <w:rsid w:val="00BB30DA"/>
    <w:rsid w:val="00BF0A4F"/>
    <w:rsid w:val="00BF25BF"/>
    <w:rsid w:val="00C0756F"/>
    <w:rsid w:val="00C14EB3"/>
    <w:rsid w:val="00C3462B"/>
    <w:rsid w:val="00C44AEF"/>
    <w:rsid w:val="00C4798A"/>
    <w:rsid w:val="00C71B39"/>
    <w:rsid w:val="00C95C3B"/>
    <w:rsid w:val="00CB3B5F"/>
    <w:rsid w:val="00CB4E56"/>
    <w:rsid w:val="00CD0AF9"/>
    <w:rsid w:val="00CD3D2A"/>
    <w:rsid w:val="00D21199"/>
    <w:rsid w:val="00D6468B"/>
    <w:rsid w:val="00D72A64"/>
    <w:rsid w:val="00D96ADC"/>
    <w:rsid w:val="00DB5E4C"/>
    <w:rsid w:val="00DF59DF"/>
    <w:rsid w:val="00E658B7"/>
    <w:rsid w:val="00EA1AA4"/>
    <w:rsid w:val="00EA51C8"/>
    <w:rsid w:val="00EA6414"/>
    <w:rsid w:val="00EB3B64"/>
    <w:rsid w:val="00EE3189"/>
    <w:rsid w:val="00F01CC8"/>
    <w:rsid w:val="00F56992"/>
    <w:rsid w:val="00F74603"/>
    <w:rsid w:val="00F76477"/>
    <w:rsid w:val="00FF3595"/>
    <w:rsid w:val="0213FB07"/>
    <w:rsid w:val="028AA485"/>
    <w:rsid w:val="02A000BA"/>
    <w:rsid w:val="04AD3B17"/>
    <w:rsid w:val="07EF9B7A"/>
    <w:rsid w:val="0896B537"/>
    <w:rsid w:val="0896DEAD"/>
    <w:rsid w:val="08FD205C"/>
    <w:rsid w:val="0B392C31"/>
    <w:rsid w:val="0BC4905B"/>
    <w:rsid w:val="0C30DE3B"/>
    <w:rsid w:val="0D1219F3"/>
    <w:rsid w:val="0D4D8639"/>
    <w:rsid w:val="0E3C7945"/>
    <w:rsid w:val="0E533E39"/>
    <w:rsid w:val="0F076A45"/>
    <w:rsid w:val="137F5A9D"/>
    <w:rsid w:val="153A3FCE"/>
    <w:rsid w:val="1708B096"/>
    <w:rsid w:val="18C5971D"/>
    <w:rsid w:val="1A2CBC7C"/>
    <w:rsid w:val="1D726141"/>
    <w:rsid w:val="204C338F"/>
    <w:rsid w:val="214B37D0"/>
    <w:rsid w:val="2291E560"/>
    <w:rsid w:val="239D628B"/>
    <w:rsid w:val="2827A342"/>
    <w:rsid w:val="28691D32"/>
    <w:rsid w:val="28D75A80"/>
    <w:rsid w:val="2DBAB5C1"/>
    <w:rsid w:val="325C6C2C"/>
    <w:rsid w:val="334E6FA5"/>
    <w:rsid w:val="3371C72C"/>
    <w:rsid w:val="3442CA44"/>
    <w:rsid w:val="3453183E"/>
    <w:rsid w:val="34B406E4"/>
    <w:rsid w:val="3A0700F9"/>
    <w:rsid w:val="3A1EE4EF"/>
    <w:rsid w:val="3B363855"/>
    <w:rsid w:val="3C7C0A88"/>
    <w:rsid w:val="3CC11590"/>
    <w:rsid w:val="3DFF8A17"/>
    <w:rsid w:val="3E0B52B3"/>
    <w:rsid w:val="3E0F0514"/>
    <w:rsid w:val="3E4D7F27"/>
    <w:rsid w:val="3EE78B12"/>
    <w:rsid w:val="3F4CD7F7"/>
    <w:rsid w:val="417769CE"/>
    <w:rsid w:val="41A094EE"/>
    <w:rsid w:val="4259F383"/>
    <w:rsid w:val="429F20DE"/>
    <w:rsid w:val="42C73544"/>
    <w:rsid w:val="4520B2A4"/>
    <w:rsid w:val="469D39D0"/>
    <w:rsid w:val="47C6C845"/>
    <w:rsid w:val="47CCCA90"/>
    <w:rsid w:val="4894F17E"/>
    <w:rsid w:val="48B434F3"/>
    <w:rsid w:val="4A87F4F6"/>
    <w:rsid w:val="4D11E65E"/>
    <w:rsid w:val="4D188B64"/>
    <w:rsid w:val="4E944C74"/>
    <w:rsid w:val="4FAE1F5C"/>
    <w:rsid w:val="52FB2E79"/>
    <w:rsid w:val="568A09CB"/>
    <w:rsid w:val="58B27AA6"/>
    <w:rsid w:val="597D304A"/>
    <w:rsid w:val="5F8B66A3"/>
    <w:rsid w:val="5FF96DA4"/>
    <w:rsid w:val="60C26E63"/>
    <w:rsid w:val="619EC39E"/>
    <w:rsid w:val="6310456B"/>
    <w:rsid w:val="64AAFF96"/>
    <w:rsid w:val="65B799A5"/>
    <w:rsid w:val="6648C1F9"/>
    <w:rsid w:val="69E25130"/>
    <w:rsid w:val="69FD748D"/>
    <w:rsid w:val="6A410339"/>
    <w:rsid w:val="6CDE80B5"/>
    <w:rsid w:val="6F3F1673"/>
    <w:rsid w:val="6FD2D260"/>
    <w:rsid w:val="6FF2666D"/>
    <w:rsid w:val="70041E5F"/>
    <w:rsid w:val="702B0CCE"/>
    <w:rsid w:val="71AD6BDE"/>
    <w:rsid w:val="71B06A1F"/>
    <w:rsid w:val="723D44AD"/>
    <w:rsid w:val="73AF7E6D"/>
    <w:rsid w:val="73C62AF6"/>
    <w:rsid w:val="743A7C93"/>
    <w:rsid w:val="78BD354D"/>
    <w:rsid w:val="7B8253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EBAA"/>
  <w15:docId w15:val="{89A0F1A2-B09B-4465-B722-71C1B16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6" w:lineRule="auto"/>
      <w:textAlignment w:val="baseline"/>
    </w:pPr>
    <w:rPr>
      <w:kern w:val="3"/>
      <w:sz w:val="22"/>
      <w:szCs w:val="22"/>
      <w:lang w:val="ro-RO" w:eastAsia="en-US"/>
    </w:rPr>
  </w:style>
  <w:style w:type="paragraph" w:styleId="Heading3">
    <w:name w:val="heading 3"/>
    <w:basedOn w:val="Normal"/>
    <w:next w:val="Normal"/>
    <w:link w:val="Heading3Char"/>
    <w:uiPriority w:val="9"/>
    <w:semiHidden/>
    <w:unhideWhenUsed/>
    <w:qFormat/>
    <w:rsid w:val="00440C35"/>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AntetCaracter">
    <w:name w:val="Antet Caracter"/>
    <w:basedOn w:val="DefaultParagraphFont"/>
  </w:style>
  <w:style w:type="paragraph" w:styleId="Footer">
    <w:name w:val="footer"/>
    <w:basedOn w:val="Normal"/>
    <w:pPr>
      <w:tabs>
        <w:tab w:val="center" w:pos="4513"/>
        <w:tab w:val="right" w:pos="9026"/>
      </w:tabs>
      <w:spacing w:after="0" w:line="240" w:lineRule="auto"/>
    </w:pPr>
  </w:style>
  <w:style w:type="character" w:customStyle="1" w:styleId="SubsolCaracter">
    <w:name w:val="Subsol Caracter"/>
    <w:basedOn w:val="DefaultParagraphFont"/>
  </w:style>
  <w:style w:type="paragraph" w:styleId="Revision">
    <w:name w:val="Revision"/>
    <w:hidden/>
    <w:uiPriority w:val="99"/>
    <w:semiHidden/>
    <w:rsid w:val="00252F6C"/>
    <w:rPr>
      <w:kern w:val="3"/>
      <w:sz w:val="22"/>
      <w:szCs w:val="22"/>
      <w:lang w:val="ro-RO" w:eastAsia="en-US"/>
    </w:rPr>
  </w:style>
  <w:style w:type="character" w:customStyle="1" w:styleId="Heading3Char">
    <w:name w:val="Heading 3 Char"/>
    <w:link w:val="Heading3"/>
    <w:uiPriority w:val="9"/>
    <w:semiHidden/>
    <w:rsid w:val="00440C35"/>
    <w:rPr>
      <w:rFonts w:ascii="Aptos Display" w:eastAsia="Times New Roman" w:hAnsi="Aptos Display" w:cs="Times New Roman"/>
      <w:b/>
      <w:bCs/>
      <w:kern w:val="3"/>
      <w:sz w:val="26"/>
      <w:szCs w:val="26"/>
      <w:lang w:eastAsia="en-US"/>
    </w:rPr>
  </w:style>
  <w:style w:type="character" w:styleId="CommentReference">
    <w:name w:val="annotation reference"/>
    <w:uiPriority w:val="99"/>
    <w:semiHidden/>
    <w:unhideWhenUsed/>
    <w:rsid w:val="00201E95"/>
    <w:rPr>
      <w:sz w:val="16"/>
      <w:szCs w:val="16"/>
    </w:rPr>
  </w:style>
  <w:style w:type="paragraph" w:styleId="CommentText">
    <w:name w:val="annotation text"/>
    <w:basedOn w:val="Normal"/>
    <w:link w:val="CommentTextChar"/>
    <w:uiPriority w:val="99"/>
    <w:unhideWhenUsed/>
    <w:rsid w:val="00201E95"/>
    <w:rPr>
      <w:sz w:val="20"/>
      <w:szCs w:val="20"/>
    </w:rPr>
  </w:style>
  <w:style w:type="character" w:customStyle="1" w:styleId="CommentTextChar">
    <w:name w:val="Comment Text Char"/>
    <w:link w:val="CommentText"/>
    <w:uiPriority w:val="99"/>
    <w:rsid w:val="00201E95"/>
    <w:rPr>
      <w:kern w:val="3"/>
      <w:lang w:val="ro-RO"/>
    </w:rPr>
  </w:style>
  <w:style w:type="paragraph" w:styleId="CommentSubject">
    <w:name w:val="annotation subject"/>
    <w:basedOn w:val="CommentText"/>
    <w:next w:val="CommentText"/>
    <w:link w:val="CommentSubjectChar"/>
    <w:uiPriority w:val="99"/>
    <w:semiHidden/>
    <w:unhideWhenUsed/>
    <w:rsid w:val="00201E95"/>
    <w:rPr>
      <w:b/>
      <w:bCs/>
    </w:rPr>
  </w:style>
  <w:style w:type="character" w:customStyle="1" w:styleId="CommentSubjectChar">
    <w:name w:val="Comment Subject Char"/>
    <w:link w:val="CommentSubject"/>
    <w:uiPriority w:val="99"/>
    <w:semiHidden/>
    <w:rsid w:val="00201E95"/>
    <w:rPr>
      <w:b/>
      <w:bCs/>
      <w:kern w:val="3"/>
      <w:lang w:val="ro-RO"/>
    </w:rPr>
  </w:style>
  <w:style w:type="character" w:styleId="Hyperlink">
    <w:name w:val="Hyperlink"/>
    <w:uiPriority w:val="99"/>
    <w:unhideWhenUsed/>
    <w:rsid w:val="003C296F"/>
    <w:rPr>
      <w:color w:val="467886"/>
      <w:u w:val="single"/>
    </w:rPr>
  </w:style>
  <w:style w:type="character" w:styleId="UnresolvedMention">
    <w:name w:val="Unresolved Mention"/>
    <w:uiPriority w:val="99"/>
    <w:semiHidden/>
    <w:unhideWhenUsed/>
    <w:rsid w:val="003C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cial@das.primariatm.ro"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ocial@das.primariatm.r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3DD431EF0AD4B98E09AFB21DB757F" ma:contentTypeVersion="10" ma:contentTypeDescription="Creați un document nou." ma:contentTypeScope="" ma:versionID="8837273542b351605f077c882e542109">
  <xsd:schema xmlns:xsd="http://www.w3.org/2001/XMLSchema" xmlns:xs="http://www.w3.org/2001/XMLSchema" xmlns:p="http://schemas.microsoft.com/office/2006/metadata/properties" xmlns:ns2="380f5cf3-3664-4461-941e-ae56c2326b90" targetNamespace="http://schemas.microsoft.com/office/2006/metadata/properties" ma:root="true" ma:fieldsID="31df51fe3dd37862d61b35644fbf1765" ns2:_="">
    <xsd:import namespace="380f5cf3-3664-4461-941e-ae56c2326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f5cf3-3664-4461-941e-ae56c2326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0f5cf3-3664-4461-941e-ae56c2326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247681-236F-4798-B6BF-17E2D3B28B75}"/>
</file>

<file path=customXml/itemProps2.xml><?xml version="1.0" encoding="utf-8"?>
<ds:datastoreItem xmlns:ds="http://schemas.openxmlformats.org/officeDocument/2006/customXml" ds:itemID="{FD2877CE-21AF-405A-BF34-69A31E05A4D6}"/>
</file>

<file path=customXml/itemProps3.xml><?xml version="1.0" encoding="utf-8"?>
<ds:datastoreItem xmlns:ds="http://schemas.openxmlformats.org/officeDocument/2006/customXml" ds:itemID="{E4F102A3-2CD7-449F-8CAA-4B15CCD3480D}"/>
</file>

<file path=docProps/app.xml><?xml version="1.0" encoding="utf-8"?>
<Properties xmlns="http://schemas.openxmlformats.org/officeDocument/2006/extended-properties" xmlns:vt="http://schemas.openxmlformats.org/officeDocument/2006/docPropsVTypes">
  <Template>Normal</Template>
  <TotalTime>3</TotalTime>
  <Pages>4</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BUTA</dc:creator>
  <cp:keywords/>
  <dc:description/>
  <cp:lastModifiedBy>Flavius ILIONI</cp:lastModifiedBy>
  <cp:revision>13</cp:revision>
  <dcterms:created xsi:type="dcterms:W3CDTF">2026-04-06T06:08:00Z</dcterms:created>
  <dcterms:modified xsi:type="dcterms:W3CDTF">2026-04-07T05:42:00Z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0x010100C7A3DD431EF0AD4B98E09AFB21DB757F</vt:lpwstr>
  </property>
  <property fmtid="{D5CDD505-2E9C-101B-9397-08002B2CF9AE}" pid="3" name="Order">
    <vt:r8>279100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